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横向合同签订注意事项及合同易错点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合同类型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根据研究内容确定合同类型：技术开发（合作）合同、技术开发（委托）合同、技术咨询合同、技术服务合同。具体认定可参考《技术合同认定规则》国科发政字［2001］253号。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合同主体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所有横向合同必须以“安徽工程大学”名义对外签订，不可以“安徽工程大学XX学院”、“安徽工程大学科技开发部”等名义对外签订合同。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合同签订时间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 w:firstLineChars="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实际申请盖章时间不得早于或晚于合同封面“签订时间”4个月。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项目负责人信息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合同各方法定代表人、项目联系人、联系方式、统一社会信用代码、地址等信息需明确列明。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法律依据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签订产学研合同的法律依据为《中华人民共和国民法典》。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技术条款（技术目标、技术内容、技术路线）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1）不可过于简单笼统，需尽量详细、明确、可量化；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2）项目负责人要结合实际科研能力，对项目的进度、验收标准等指标慎重把握，避免后续违约风险，如出现违约，将由项目负责人自行承担责任。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打款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如果采用分期付款方式，各付款节点一定要清晰明确，</w:t>
      </w:r>
      <w:r>
        <w:rPr>
          <w:rFonts w:hint="eastAsia"/>
          <w:b/>
          <w:bCs/>
          <w:sz w:val="28"/>
          <w:szCs w:val="28"/>
          <w:lang w:val="en-US" w:eastAsia="zh-CN"/>
        </w:rPr>
        <w:t>科技处将定期抽查横向项目否按照合同约定时间、节点打款。</w:t>
      </w:r>
      <w:r>
        <w:rPr>
          <w:rFonts w:hint="eastAsia"/>
          <w:sz w:val="28"/>
          <w:szCs w:val="28"/>
          <w:lang w:val="en-US" w:eastAsia="zh-CN"/>
        </w:rPr>
        <w:t>特别注意，如果合同约定为验收合格后再付款的，一定要明确约定验收的方式、验收的标准。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合同打款方式必须是公对公，打款单位必须与合同上委托方单位一致。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合同签章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安徽工程大学（此处盖“安徽工程大学技术合同专用章”）；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法定代表人/委托代理人：由项目负责人签字（不可空缺）；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日期：xx年xx月xx日（不可空缺）；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盖章签字需在同一页上。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打款前借票</w:t>
      </w:r>
    </w:p>
    <w:p>
      <w:pPr>
        <w:ind w:firstLine="560" w:firstLineChars="200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在校财务处官网-各类下载中下载并填写《</w:t>
      </w:r>
      <w:r>
        <w:rPr>
          <w:rFonts w:hint="eastAsia" w:ascii="宋体" w:hAnsi="宋体"/>
          <w:sz w:val="28"/>
          <w:lang w:val="en-US" w:eastAsia="zh-CN"/>
        </w:rPr>
        <w:fldChar w:fldCharType="begin"/>
      </w:r>
      <w:r>
        <w:rPr>
          <w:rFonts w:hint="eastAsia" w:ascii="宋体" w:hAnsi="宋体"/>
          <w:sz w:val="28"/>
          <w:lang w:val="en-US" w:eastAsia="zh-CN"/>
        </w:rPr>
        <w:instrText xml:space="preserve"> HYPERLINK "https://finance.ahpu.edu.cn/2021/0511/c976a154116/page.htm" \o "预借发票（收据）申请表" \t "https://finance.ahpu.edu.cn/976/_blank" </w:instrText>
      </w:r>
      <w:r>
        <w:rPr>
          <w:rFonts w:hint="eastAsia" w:ascii="宋体" w:hAnsi="宋体"/>
          <w:sz w:val="28"/>
          <w:lang w:val="en-US" w:eastAsia="zh-CN"/>
        </w:rPr>
        <w:fldChar w:fldCharType="separate"/>
      </w:r>
      <w:r>
        <w:rPr>
          <w:rFonts w:hint="eastAsia" w:ascii="宋体" w:hAnsi="宋体"/>
          <w:sz w:val="28"/>
          <w:lang w:val="en-US" w:eastAsia="zh-CN"/>
        </w:rPr>
        <w:t>预借发票（收据）申请表</w:t>
      </w:r>
      <w:r>
        <w:rPr>
          <w:rFonts w:hint="eastAsia" w:ascii="宋体" w:hAnsi="宋体"/>
          <w:sz w:val="28"/>
          <w:lang w:val="en-US" w:eastAsia="zh-CN"/>
        </w:rPr>
        <w:fldChar w:fldCharType="end"/>
      </w:r>
      <w:r>
        <w:rPr>
          <w:rFonts w:hint="eastAsia" w:ascii="宋体" w:hAnsi="宋体"/>
          <w:sz w:val="28"/>
          <w:lang w:val="en-US" w:eastAsia="zh-CN"/>
        </w:rPr>
        <w:t>》，到科技处审核签字盖章。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设备费、外协费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设备费：如有设备费，应注意比例限制，同时合同中应列明设备清单，设备归属条款中设备归甲方所有；如果没有设备费，则设备归属条款中设备一律归校方所有。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外协费：</w:t>
      </w:r>
      <w:r>
        <w:rPr>
          <w:rFonts w:hint="eastAsia" w:ascii="宋体" w:hAnsi="宋体"/>
          <w:sz w:val="28"/>
          <w:lang w:val="en-US" w:eastAsia="zh-CN"/>
        </w:rPr>
        <w:t>如有外协费，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应注意比例限制，同时</w:t>
      </w:r>
      <w:r>
        <w:rPr>
          <w:rFonts w:hint="eastAsia" w:ascii="宋体" w:hAnsi="宋体"/>
          <w:sz w:val="28"/>
          <w:lang w:val="en-US" w:eastAsia="zh-CN"/>
        </w:rPr>
        <w:t>需明确外协内容和金额，并根据合同约定签订外协协议。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有下列情况之一者，不予签约：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 xml:space="preserve">（1）约定的违约金额超过到校经费总额的合同；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 xml:space="preserve">（2）我校做担保人的担保合同，用我校的财产做抵押的合同；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（3）有损学校利益的，违反学校有关规定的合同。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合同废止</w:t>
      </w:r>
    </w:p>
    <w:p>
      <w:pPr>
        <w:spacing w:after="120" w:afterLines="50" w:line="560" w:lineRule="exact"/>
        <w:ind w:firstLine="560" w:firstLineChars="200"/>
        <w:jc w:val="both"/>
        <w:rPr>
          <w:rFonts w:hint="eastAsia" w:ascii="宋体" w:hAnsi="Times New Roman" w:eastAsia="宋体"/>
          <w:color w:val="000000"/>
          <w:sz w:val="28"/>
          <w:szCs w:val="28"/>
          <w:lang w:eastAsia="zh-CN"/>
        </w:rPr>
      </w:pPr>
      <w:r>
        <w:rPr>
          <w:rFonts w:hint="eastAsia" w:ascii="宋体" w:hAnsi="Times New Roman" w:eastAsia="宋体"/>
          <w:color w:val="000000"/>
          <w:sz w:val="28"/>
          <w:szCs w:val="28"/>
          <w:lang w:eastAsia="zh-CN"/>
        </w:rPr>
        <w:t>合同一旦签订即具备法律效益，原则上不可轻易变更，请各项目负责人办理合同盖章前与委托方充分沟通，确定合同内容、确认打印版本，以免产生不必要的流程。确需变更合同内容的，需提交废止申请，说明合同变更前后具体内容区别，经审核通过后重新办理新合同签订事宜；确需废止合同的，需提交经项目负责人签字、学院签字盖章、委托方签字盖章的废止申请，经科技处审核通过后重新办理新合同签订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/>
          <w:sz w:val="28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1617D3"/>
    <w:multiLevelType w:val="singleLevel"/>
    <w:tmpl w:val="4D1617D3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774D1347"/>
    <w:multiLevelType w:val="singleLevel"/>
    <w:tmpl w:val="774D13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MTNlYjVjNzhjZjkyOTlhOWFjM2I2Mjc0YjAxOGEifQ=="/>
  </w:docVars>
  <w:rsids>
    <w:rsidRoot w:val="00000000"/>
    <w:rsid w:val="02355837"/>
    <w:rsid w:val="03483348"/>
    <w:rsid w:val="07C23055"/>
    <w:rsid w:val="09421373"/>
    <w:rsid w:val="0AEC0132"/>
    <w:rsid w:val="0AF81AF7"/>
    <w:rsid w:val="109B53FF"/>
    <w:rsid w:val="127E28E2"/>
    <w:rsid w:val="15E52C78"/>
    <w:rsid w:val="17D86F39"/>
    <w:rsid w:val="195C76F5"/>
    <w:rsid w:val="19793E03"/>
    <w:rsid w:val="1F503858"/>
    <w:rsid w:val="20346C1B"/>
    <w:rsid w:val="20943C19"/>
    <w:rsid w:val="22F813B0"/>
    <w:rsid w:val="27910EB2"/>
    <w:rsid w:val="27DA4607"/>
    <w:rsid w:val="27EB411E"/>
    <w:rsid w:val="2A0239A1"/>
    <w:rsid w:val="2D3043FB"/>
    <w:rsid w:val="2DAE631A"/>
    <w:rsid w:val="2F990904"/>
    <w:rsid w:val="2FD47A89"/>
    <w:rsid w:val="31464495"/>
    <w:rsid w:val="33051B87"/>
    <w:rsid w:val="3B392F9B"/>
    <w:rsid w:val="3CA60B04"/>
    <w:rsid w:val="3D1C19ED"/>
    <w:rsid w:val="409C6EC9"/>
    <w:rsid w:val="43813731"/>
    <w:rsid w:val="4B133808"/>
    <w:rsid w:val="4B4B1A3D"/>
    <w:rsid w:val="4D475620"/>
    <w:rsid w:val="4D9724CF"/>
    <w:rsid w:val="524B0AC1"/>
    <w:rsid w:val="53332C9A"/>
    <w:rsid w:val="54F621D1"/>
    <w:rsid w:val="5BAA6547"/>
    <w:rsid w:val="60807BB0"/>
    <w:rsid w:val="61ED6709"/>
    <w:rsid w:val="627E55B4"/>
    <w:rsid w:val="63011DA1"/>
    <w:rsid w:val="66707909"/>
    <w:rsid w:val="69267CCF"/>
    <w:rsid w:val="6C523D39"/>
    <w:rsid w:val="6D3B2A1F"/>
    <w:rsid w:val="70C56075"/>
    <w:rsid w:val="73A61ED5"/>
    <w:rsid w:val="772F7C7A"/>
    <w:rsid w:val="78C7160B"/>
    <w:rsid w:val="7B2E5B62"/>
    <w:rsid w:val="7B7F38E4"/>
    <w:rsid w:val="7DB303AF"/>
    <w:rsid w:val="7EFD2A8B"/>
    <w:rsid w:val="7F8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2023-09-22T08:27:00Z</dcterms:created>
  <dc:creator>Administrator</dc:creator>
  <cp:lastModifiedBy>李晓莉</cp:lastModifiedBy>
  <cp:lastPrinted>2023-10-08T01:05:00Z</cp:lastPrinted>
  <dcterms:modified xsi:type="dcterms:W3CDTF">2023-10-08T01:53:58Z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66AF6B9AC1B14536A8C376B2804346BC_12</vt:lpwstr>
  </property>
</Properties>
</file>