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337B" w14:textId="264F62D3" w:rsidR="002D7976" w:rsidRPr="00A37E05" w:rsidRDefault="00A37E05" w:rsidP="00C34937">
      <w:pPr>
        <w:spacing w:afterLines="200" w:after="624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A37E05">
        <w:rPr>
          <w:rFonts w:ascii="Times New Roman" w:eastAsia="宋体" w:hAnsi="Times New Roman" w:cs="Times New Roman"/>
          <w:b/>
          <w:bCs/>
          <w:sz w:val="28"/>
          <w:szCs w:val="32"/>
        </w:rPr>
        <w:t>202</w:t>
      </w:r>
      <w:r w:rsidR="0050320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6</w:t>
      </w:r>
      <w:r w:rsidRPr="00A37E05">
        <w:rPr>
          <w:rFonts w:ascii="Times New Roman" w:eastAsia="宋体" w:hAnsi="Times New Roman" w:cs="Times New Roman"/>
          <w:b/>
          <w:bCs/>
          <w:sz w:val="28"/>
          <w:szCs w:val="32"/>
        </w:rPr>
        <w:t>年度</w:t>
      </w:r>
      <w:r w:rsidR="0050320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中国机械工业科学技术奖</w:t>
      </w:r>
      <w:r w:rsidRPr="00A37E05">
        <w:rPr>
          <w:rFonts w:ascii="Times New Roman" w:eastAsia="宋体" w:hAnsi="Times New Roman" w:cs="Times New Roman"/>
          <w:b/>
          <w:bCs/>
          <w:sz w:val="28"/>
          <w:szCs w:val="32"/>
        </w:rPr>
        <w:t>提名项目公示内容</w:t>
      </w:r>
    </w:p>
    <w:p w14:paraId="183A92A1" w14:textId="5B9A35A8" w:rsidR="00A37E05" w:rsidRPr="00A37E05" w:rsidRDefault="00A37E05" w:rsidP="00A37E05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A37E05">
        <w:rPr>
          <w:rFonts w:ascii="Times New Roman" w:eastAsia="宋体" w:hAnsi="Times New Roman" w:cs="Times New Roman"/>
          <w:sz w:val="24"/>
          <w:szCs w:val="28"/>
        </w:rPr>
        <w:t>一、项目名称：</w:t>
      </w:r>
      <w:r w:rsidR="0050320A" w:rsidRPr="0050320A">
        <w:rPr>
          <w:rFonts w:ascii="Times New Roman" w:eastAsia="宋体" w:hAnsi="Times New Roman" w:cs="Times New Roman" w:hint="eastAsia"/>
          <w:sz w:val="24"/>
          <w:szCs w:val="28"/>
        </w:rPr>
        <w:t>新一代</w:t>
      </w:r>
      <w:proofErr w:type="gramStart"/>
      <w:r w:rsidR="0050320A" w:rsidRPr="0050320A">
        <w:rPr>
          <w:rFonts w:ascii="Times New Roman" w:eastAsia="宋体" w:hAnsi="Times New Roman" w:cs="Times New Roman" w:hint="eastAsia"/>
          <w:sz w:val="24"/>
          <w:szCs w:val="28"/>
        </w:rPr>
        <w:t>铝替铜</w:t>
      </w:r>
      <w:proofErr w:type="gramEnd"/>
      <w:r w:rsidR="0050320A" w:rsidRPr="0050320A">
        <w:rPr>
          <w:rFonts w:ascii="Times New Roman" w:eastAsia="宋体" w:hAnsi="Times New Roman" w:cs="Times New Roman" w:hint="eastAsia"/>
          <w:sz w:val="24"/>
          <w:szCs w:val="28"/>
        </w:rPr>
        <w:t>高能效低噪声永磁压缩机关键技术及产业化应用</w:t>
      </w:r>
    </w:p>
    <w:p w14:paraId="3A5BF441" w14:textId="5AE5517C" w:rsidR="00A37E05" w:rsidRPr="00A37E05" w:rsidRDefault="00A37E05" w:rsidP="00A37E05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A37E05">
        <w:rPr>
          <w:rFonts w:ascii="Times New Roman" w:eastAsia="宋体" w:hAnsi="Times New Roman" w:cs="Times New Roman"/>
          <w:sz w:val="24"/>
          <w:szCs w:val="28"/>
        </w:rPr>
        <w:t>二、提名者：</w:t>
      </w:r>
      <w:r w:rsidR="0050320A">
        <w:rPr>
          <w:rFonts w:ascii="Times New Roman" w:eastAsia="宋体" w:hAnsi="Times New Roman" w:cs="Times New Roman" w:hint="eastAsia"/>
          <w:sz w:val="24"/>
          <w:szCs w:val="28"/>
        </w:rPr>
        <w:t>中国机械工业联合会绿色制造分会</w:t>
      </w:r>
    </w:p>
    <w:p w14:paraId="6B271B9A" w14:textId="65A4DD2A" w:rsidR="00A37E05" w:rsidRPr="00A37E05" w:rsidRDefault="00A37E05" w:rsidP="00A37E05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A37E05">
        <w:rPr>
          <w:rFonts w:ascii="Times New Roman" w:eastAsia="宋体" w:hAnsi="Times New Roman" w:cs="Times New Roman"/>
          <w:sz w:val="24"/>
          <w:szCs w:val="28"/>
        </w:rPr>
        <w:t>三、主要知识产权和标准规范等目录：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4394"/>
        <w:gridCol w:w="1922"/>
      </w:tblGrid>
      <w:tr w:rsidR="00A37E05" w:rsidRPr="003D4A85" w14:paraId="55EF5549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6F02575A" w14:textId="61884164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276" w:type="dxa"/>
            <w:vAlign w:val="center"/>
          </w:tcPr>
          <w:p w14:paraId="47DE0CE2" w14:textId="1859834B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类型</w:t>
            </w:r>
          </w:p>
        </w:tc>
        <w:tc>
          <w:tcPr>
            <w:tcW w:w="4394" w:type="dxa"/>
            <w:vAlign w:val="center"/>
          </w:tcPr>
          <w:p w14:paraId="2CA1173D" w14:textId="6CB4F73A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922" w:type="dxa"/>
            <w:vAlign w:val="center"/>
          </w:tcPr>
          <w:p w14:paraId="3B055088" w14:textId="044FE32B" w:rsidR="00A37E05" w:rsidRPr="003D4A85" w:rsidRDefault="00442D31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专利</w:t>
            </w:r>
            <w:r w:rsidR="00A37E05"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号</w:t>
            </w:r>
          </w:p>
        </w:tc>
      </w:tr>
      <w:tr w:rsidR="00A37E05" w:rsidRPr="003D4A85" w14:paraId="307FE7CB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59A7B03A" w14:textId="3886E405" w:rsidR="00A37E05" w:rsidRPr="003D4A85" w:rsidRDefault="00A37E0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12091B1" w14:textId="6ADD49C4" w:rsidR="00A37E05" w:rsidRPr="003D4A85" w:rsidRDefault="007B440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2981E701" w14:textId="3BF2D13E" w:rsidR="00A37E0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电机、压缩机及制冷设备</w:t>
            </w:r>
          </w:p>
        </w:tc>
        <w:tc>
          <w:tcPr>
            <w:tcW w:w="1922" w:type="dxa"/>
            <w:vAlign w:val="center"/>
          </w:tcPr>
          <w:p w14:paraId="7787D193" w14:textId="14D82B51" w:rsidR="00A37E0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ZL202111103087.1</w:t>
            </w:r>
          </w:p>
        </w:tc>
      </w:tr>
      <w:tr w:rsidR="003D4A85" w:rsidRPr="003D4A85" w14:paraId="7B7E8B7F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35EC2619" w14:textId="29E66C15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F7E4E45" w14:textId="035FE2ED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6B8D87F4" w14:textId="7781E9E1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一种考虑端部漏磁的径向永磁电机多目标优化方法及系统</w:t>
            </w:r>
          </w:p>
        </w:tc>
        <w:tc>
          <w:tcPr>
            <w:tcW w:w="1922" w:type="dxa"/>
            <w:vAlign w:val="center"/>
          </w:tcPr>
          <w:p w14:paraId="2FA58225" w14:textId="029F337B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ZL202411301467.X</w:t>
            </w:r>
          </w:p>
        </w:tc>
      </w:tr>
      <w:tr w:rsidR="003D4A85" w:rsidRPr="003D4A85" w14:paraId="16A1EBD8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40BA80F8" w14:textId="07CD3A6C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4DF2916B" w14:textId="3299FE93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6DC1A237" w14:textId="017E8E67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离心式变磁通永磁电机及增大、减小电机永磁体漏磁方法</w:t>
            </w:r>
          </w:p>
        </w:tc>
        <w:tc>
          <w:tcPr>
            <w:tcW w:w="1922" w:type="dxa"/>
            <w:vAlign w:val="center"/>
          </w:tcPr>
          <w:p w14:paraId="38790AD9" w14:textId="5B41F31C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ZL202210884456.3</w:t>
            </w:r>
          </w:p>
        </w:tc>
      </w:tr>
      <w:tr w:rsidR="003D4A85" w:rsidRPr="003D4A85" w14:paraId="4BB03C40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5CE17C1B" w14:textId="6746FE13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51631251" w14:textId="1031D73C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60C28697" w14:textId="3BE7F85D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可在恒功率负载下稳定运行的永磁发电机系统及控制方法</w:t>
            </w:r>
          </w:p>
        </w:tc>
        <w:tc>
          <w:tcPr>
            <w:tcW w:w="1922" w:type="dxa"/>
            <w:vAlign w:val="center"/>
          </w:tcPr>
          <w:p w14:paraId="21B22E8B" w14:textId="754A74A8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ZL202210896683.8</w:t>
            </w:r>
          </w:p>
        </w:tc>
      </w:tr>
      <w:tr w:rsidR="003D4A85" w:rsidRPr="003D4A85" w14:paraId="34162DAD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43042E1A" w14:textId="298E0BA0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126986E5" w14:textId="17E196AC" w:rsidR="003D4A85" w:rsidRPr="003D4A85" w:rsidRDefault="003D4A85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7568C4CC" w14:textId="6BF4AFF7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STATOR FOR MOTOR, MOTOR AND COMPRESSOR</w:t>
            </w:r>
          </w:p>
        </w:tc>
        <w:tc>
          <w:tcPr>
            <w:tcW w:w="1922" w:type="dxa"/>
            <w:vAlign w:val="center"/>
          </w:tcPr>
          <w:p w14:paraId="4F52BC7F" w14:textId="120F68EB" w:rsidR="003D4A85" w:rsidRPr="003D4A85" w:rsidRDefault="00442D31" w:rsidP="00442D3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US10938257B2</w:t>
            </w:r>
          </w:p>
        </w:tc>
      </w:tr>
      <w:tr w:rsidR="00A75372" w:rsidRPr="003D4A85" w14:paraId="4CFFAE97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47CB91AD" w14:textId="716F047B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67A06227" w14:textId="4B0BC8E3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0EE256E0" w14:textId="728D7913" w:rsidR="00A75372" w:rsidRPr="00442D31" w:rsidRDefault="00A75372" w:rsidP="00A75372">
            <w:pPr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STATOR, MOTOR AND COMPRESSOR FOR MOTOR</w:t>
            </w:r>
          </w:p>
        </w:tc>
        <w:tc>
          <w:tcPr>
            <w:tcW w:w="1922" w:type="dxa"/>
            <w:vAlign w:val="center"/>
          </w:tcPr>
          <w:p w14:paraId="1C2B87A6" w14:textId="28DE5440" w:rsidR="00A75372" w:rsidRPr="00442D31" w:rsidRDefault="00A75372" w:rsidP="00A75372">
            <w:pPr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EP3525319B1</w:t>
            </w:r>
          </w:p>
        </w:tc>
      </w:tr>
      <w:tr w:rsidR="00A75372" w:rsidRPr="003D4A85" w14:paraId="373DD415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3B14C7EA" w14:textId="4596C00B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2746370C" w14:textId="472DF1FB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4BBA956F" w14:textId="200CD8D8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圧縮機及び冷却装置</w:t>
            </w:r>
          </w:p>
        </w:tc>
        <w:tc>
          <w:tcPr>
            <w:tcW w:w="1922" w:type="dxa"/>
            <w:vAlign w:val="center"/>
          </w:tcPr>
          <w:p w14:paraId="5003A781" w14:textId="019B42CF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2D3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JP7341136B2</w:t>
            </w:r>
          </w:p>
        </w:tc>
      </w:tr>
      <w:tr w:rsidR="00A75372" w:rsidRPr="003D4A85" w14:paraId="1798B74B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720EB937" w14:textId="17232AD2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39E46519" w14:textId="7FF38156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0A073C23" w14:textId="2434E21A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0425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定子结构、电机结构、压缩机结构和制冷设</w:t>
            </w: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备</w:t>
            </w:r>
          </w:p>
        </w:tc>
        <w:tc>
          <w:tcPr>
            <w:tcW w:w="1922" w:type="dxa"/>
            <w:vAlign w:val="center"/>
          </w:tcPr>
          <w:p w14:paraId="529ACC34" w14:textId="54F564EB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ZL202111198764.2</w:t>
            </w:r>
          </w:p>
        </w:tc>
      </w:tr>
      <w:tr w:rsidR="00A75372" w:rsidRPr="003D4A85" w14:paraId="6DF9B3B4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7C7F1708" w14:textId="460F2DE3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32A3851E" w14:textId="37CF2D2D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4636A970" w14:textId="0A18C9DC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电机结构、压缩机结构和制冷设备</w:t>
            </w:r>
          </w:p>
        </w:tc>
        <w:tc>
          <w:tcPr>
            <w:tcW w:w="1922" w:type="dxa"/>
            <w:vAlign w:val="center"/>
          </w:tcPr>
          <w:p w14:paraId="3A0F09DA" w14:textId="6F3B798D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ZL202111200157.5</w:t>
            </w:r>
          </w:p>
        </w:tc>
      </w:tr>
      <w:tr w:rsidR="00A75372" w:rsidRPr="003D4A85" w14:paraId="7D4207E9" w14:textId="77777777" w:rsidTr="000F3BBE">
        <w:trPr>
          <w:trHeight w:val="624"/>
          <w:jc w:val="center"/>
        </w:trPr>
        <w:tc>
          <w:tcPr>
            <w:tcW w:w="704" w:type="dxa"/>
            <w:vAlign w:val="center"/>
          </w:tcPr>
          <w:p w14:paraId="4E3B6F38" w14:textId="2F4A16C7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59269680" w14:textId="0D21C4EA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394" w:type="dxa"/>
            <w:vAlign w:val="center"/>
          </w:tcPr>
          <w:p w14:paraId="3868A091" w14:textId="23BE9AA7" w:rsidR="00A75372" w:rsidRPr="003D4A85" w:rsidRDefault="00A75372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537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定子结构、电机结构、压缩机结构和制冷设备</w:t>
            </w:r>
          </w:p>
        </w:tc>
        <w:tc>
          <w:tcPr>
            <w:tcW w:w="1922" w:type="dxa"/>
            <w:vAlign w:val="center"/>
          </w:tcPr>
          <w:p w14:paraId="20E49C04" w14:textId="6374388B" w:rsidR="00A75372" w:rsidRPr="003D4A85" w:rsidRDefault="009D7848" w:rsidP="00A7537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D784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ZL202111198763.8</w:t>
            </w:r>
          </w:p>
        </w:tc>
      </w:tr>
    </w:tbl>
    <w:p w14:paraId="6B658B81" w14:textId="26DD9E6A" w:rsidR="00A37E05" w:rsidRPr="00A37E05" w:rsidRDefault="00A37E05" w:rsidP="00A37E05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A37E05">
        <w:rPr>
          <w:rFonts w:ascii="Times New Roman" w:eastAsia="宋体" w:hAnsi="Times New Roman" w:cs="Times New Roman"/>
          <w:sz w:val="24"/>
          <w:szCs w:val="28"/>
        </w:rPr>
        <w:t>四、主要完成人：</w:t>
      </w:r>
      <w:r w:rsidR="004F7D07">
        <w:rPr>
          <w:rFonts w:ascii="Times New Roman" w:eastAsia="宋体" w:hAnsi="Times New Roman" w:cs="Times New Roman" w:hint="eastAsia"/>
          <w:sz w:val="24"/>
          <w:szCs w:val="28"/>
        </w:rPr>
        <w:t>王</w:t>
      </w:r>
      <w:r w:rsidR="0021302B" w:rsidRPr="0021302B">
        <w:rPr>
          <w:rFonts w:ascii="Times New Roman" w:eastAsia="宋体" w:hAnsi="Times New Roman" w:cs="Times New Roman" w:hint="eastAsia"/>
          <w:sz w:val="24"/>
          <w:szCs w:val="28"/>
        </w:rPr>
        <w:t>晨、邱小华、郑立宇、李宏涛、宋俊材、李凯、吴帮超、刘新村、乔正忠、向东、张河茂、章嘉鹏</w:t>
      </w:r>
    </w:p>
    <w:p w14:paraId="3D54495B" w14:textId="77777777" w:rsidR="0021302B" w:rsidRPr="0021302B" w:rsidRDefault="00A37E05" w:rsidP="0021302B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A37E05">
        <w:rPr>
          <w:rFonts w:ascii="Times New Roman" w:eastAsia="宋体" w:hAnsi="Times New Roman" w:cs="Times New Roman"/>
          <w:sz w:val="24"/>
          <w:szCs w:val="28"/>
        </w:rPr>
        <w:t>五、主要完成单位：</w:t>
      </w:r>
      <w:r w:rsidR="0021302B" w:rsidRPr="0021302B">
        <w:rPr>
          <w:rFonts w:ascii="Times New Roman" w:eastAsia="宋体" w:hAnsi="Times New Roman" w:cs="Times New Roman" w:hint="eastAsia"/>
          <w:sz w:val="24"/>
          <w:szCs w:val="28"/>
        </w:rPr>
        <w:t>广东美芝制冷设备有限公司、安徽工程大学、安徽大学、</w:t>
      </w:r>
    </w:p>
    <w:p w14:paraId="21B38E73" w14:textId="658F075E" w:rsidR="00A37E05" w:rsidRPr="00A37E05" w:rsidRDefault="0021302B" w:rsidP="0021302B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21302B">
        <w:rPr>
          <w:rFonts w:ascii="Times New Roman" w:eastAsia="宋体" w:hAnsi="Times New Roman" w:cs="Times New Roman" w:hint="eastAsia"/>
          <w:sz w:val="24"/>
          <w:szCs w:val="28"/>
        </w:rPr>
        <w:t>广东美芝精密制造有限公司、安徽美芝精密制造有限公司</w:t>
      </w:r>
      <w:r w:rsidR="00A37E05">
        <w:rPr>
          <w:rFonts w:ascii="Times New Roman" w:eastAsia="宋体" w:hAnsi="Times New Roman" w:cs="Times New Roman" w:hint="eastAsia"/>
          <w:sz w:val="24"/>
          <w:szCs w:val="28"/>
        </w:rPr>
        <w:t>。</w:t>
      </w:r>
    </w:p>
    <w:sectPr w:rsidR="00A37E05" w:rsidRPr="00A3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843D" w14:textId="77777777" w:rsidR="0041313F" w:rsidRDefault="0041313F" w:rsidP="0050320A">
      <w:pPr>
        <w:rPr>
          <w:rFonts w:hint="eastAsia"/>
        </w:rPr>
      </w:pPr>
      <w:r>
        <w:separator/>
      </w:r>
    </w:p>
  </w:endnote>
  <w:endnote w:type="continuationSeparator" w:id="0">
    <w:p w14:paraId="2066468A" w14:textId="77777777" w:rsidR="0041313F" w:rsidRDefault="0041313F" w:rsidP="005032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0D9E" w14:textId="77777777" w:rsidR="0041313F" w:rsidRDefault="0041313F" w:rsidP="0050320A">
      <w:pPr>
        <w:rPr>
          <w:rFonts w:hint="eastAsia"/>
        </w:rPr>
      </w:pPr>
      <w:r>
        <w:separator/>
      </w:r>
    </w:p>
  </w:footnote>
  <w:footnote w:type="continuationSeparator" w:id="0">
    <w:p w14:paraId="3376C7D3" w14:textId="77777777" w:rsidR="0041313F" w:rsidRDefault="0041313F" w:rsidP="005032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QyMjM0trAwNjQ2MDBU0lEKTi0uzszPAykwrAUAJ+kpfywAAAA="/>
  </w:docVars>
  <w:rsids>
    <w:rsidRoot w:val="0095191D"/>
    <w:rsid w:val="000F3BBE"/>
    <w:rsid w:val="001011FC"/>
    <w:rsid w:val="00146A41"/>
    <w:rsid w:val="00166D43"/>
    <w:rsid w:val="00197F19"/>
    <w:rsid w:val="0021302B"/>
    <w:rsid w:val="002D7976"/>
    <w:rsid w:val="00305C55"/>
    <w:rsid w:val="003D4A85"/>
    <w:rsid w:val="0041313F"/>
    <w:rsid w:val="00442D31"/>
    <w:rsid w:val="004A1C27"/>
    <w:rsid w:val="004F7D07"/>
    <w:rsid w:val="0050320A"/>
    <w:rsid w:val="00534F5B"/>
    <w:rsid w:val="005C557A"/>
    <w:rsid w:val="005D5F5A"/>
    <w:rsid w:val="007A77F7"/>
    <w:rsid w:val="007B4405"/>
    <w:rsid w:val="00834493"/>
    <w:rsid w:val="008C21E6"/>
    <w:rsid w:val="0095191D"/>
    <w:rsid w:val="009D7848"/>
    <w:rsid w:val="00A23DF3"/>
    <w:rsid w:val="00A37E05"/>
    <w:rsid w:val="00A75372"/>
    <w:rsid w:val="00AA659E"/>
    <w:rsid w:val="00B04253"/>
    <w:rsid w:val="00B11402"/>
    <w:rsid w:val="00C34937"/>
    <w:rsid w:val="00C62944"/>
    <w:rsid w:val="00D45D44"/>
    <w:rsid w:val="00FB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75289"/>
  <w15:chartTrackingRefBased/>
  <w15:docId w15:val="{65B2A7DC-E0F7-4E12-96CF-3E5C4E7E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9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9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9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9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9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9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9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9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9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1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1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19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19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19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19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19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19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19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9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19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1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19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19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19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1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19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191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37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032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0320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0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03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276</Words>
  <Characters>427</Characters>
  <Application>Microsoft Office Word</Application>
  <DocSecurity>0</DocSecurity>
  <Lines>53</Lines>
  <Paragraphs>63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Li</dc:creator>
  <cp:keywords/>
  <dc:description/>
  <cp:lastModifiedBy>Kai Li</cp:lastModifiedBy>
  <cp:revision>10</cp:revision>
  <dcterms:created xsi:type="dcterms:W3CDTF">2026-03-29T03:10:00Z</dcterms:created>
  <dcterms:modified xsi:type="dcterms:W3CDTF">2026-03-29T04:02:00Z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2bfd8182-8f94-41f7-9341-ed266ab3507e</vt:lpwstr>
  </property>
</Properties>
</file>