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ED02E" w14:textId="40E08408" w:rsidR="00C00563" w:rsidRDefault="00C00563" w:rsidP="00C00563">
      <w:pPr>
        <w:spacing w:line="720" w:lineRule="auto"/>
        <w:ind w:firstLineChars="78" w:firstLine="415"/>
        <w:jc w:val="center"/>
        <w:rPr>
          <w:rFonts w:ascii="Times New Roman" w:eastAsia="方正仿宋简体" w:hAnsi="Times New Roman"/>
          <w:sz w:val="40"/>
          <w:szCs w:val="40"/>
        </w:rPr>
      </w:pPr>
      <w:r>
        <w:rPr>
          <w:rFonts w:ascii="Times New Roman" w:eastAsia="方正仿宋简体" w:hAnsi="Times New Roman" w:hint="eastAsia"/>
          <w:spacing w:val="66"/>
          <w:kern w:val="0"/>
          <w:sz w:val="40"/>
          <w:szCs w:val="40"/>
        </w:rPr>
        <w:t>项目名</w:t>
      </w:r>
      <w:r>
        <w:rPr>
          <w:rFonts w:ascii="Times New Roman" w:eastAsia="方正仿宋简体" w:hAnsi="Times New Roman" w:hint="eastAsia"/>
          <w:spacing w:val="2"/>
          <w:kern w:val="0"/>
          <w:sz w:val="40"/>
          <w:szCs w:val="40"/>
        </w:rPr>
        <w:t>称</w:t>
      </w:r>
      <w:r>
        <w:rPr>
          <w:rFonts w:ascii="Times New Roman" w:eastAsia="方正仿宋简体" w:hAnsi="Times New Roman" w:hint="eastAsia"/>
          <w:sz w:val="40"/>
          <w:szCs w:val="40"/>
        </w:rPr>
        <w:t>：</w:t>
      </w:r>
      <w:r>
        <w:rPr>
          <w:rFonts w:ascii="Times New Roman" w:eastAsia="方正仿宋简体" w:hAnsi="Times New Roman" w:hint="eastAsia"/>
          <w:sz w:val="40"/>
          <w:szCs w:val="40"/>
          <w:u w:val="single"/>
        </w:rPr>
        <w:t xml:space="preserve"> </w:t>
      </w:r>
      <w:r>
        <w:rPr>
          <w:rFonts w:ascii="方正仿宋简体" w:eastAsia="方正仿宋简体" w:hAnsi="方正仿宋简体" w:cs="方正仿宋简体"/>
          <w:sz w:val="40"/>
          <w:u w:val="single"/>
        </w:rPr>
        <w:t>大吨位绿色智能多用途商用船关键技术研发与应用</w:t>
      </w:r>
      <w:r>
        <w:rPr>
          <w:rFonts w:ascii="Times New Roman" w:eastAsia="方正仿宋简体" w:hAnsi="Times New Roman" w:hint="eastAsia"/>
          <w:sz w:val="40"/>
          <w:szCs w:val="40"/>
          <w:u w:val="single"/>
        </w:rPr>
        <w:t xml:space="preserve">                 </w:t>
      </w:r>
      <w:r>
        <w:rPr>
          <w:rFonts w:ascii="Times New Roman" w:eastAsia="方正仿宋简体" w:hAnsi="Times New Roman" w:hint="eastAsia"/>
          <w:sz w:val="40"/>
          <w:szCs w:val="40"/>
        </w:rPr>
        <w:t xml:space="preserve">  </w:t>
      </w:r>
    </w:p>
    <w:p w14:paraId="6185154E" w14:textId="77777777" w:rsidR="00C00563" w:rsidRDefault="00C00563" w:rsidP="00C00563">
      <w:pPr>
        <w:spacing w:line="720" w:lineRule="auto"/>
        <w:ind w:firstLineChars="52" w:firstLine="416"/>
        <w:rPr>
          <w:rFonts w:ascii="Times New Roman" w:eastAsia="方正仿宋简体" w:hAnsi="Times New Roman"/>
          <w:sz w:val="40"/>
          <w:szCs w:val="40"/>
        </w:rPr>
      </w:pPr>
      <w:r>
        <w:rPr>
          <w:rFonts w:ascii="Times New Roman" w:eastAsia="方正仿宋简体" w:hAnsi="Times New Roman" w:hint="eastAsia"/>
          <w:spacing w:val="200"/>
          <w:kern w:val="0"/>
          <w:sz w:val="40"/>
          <w:szCs w:val="40"/>
        </w:rPr>
        <w:t>提名</w:t>
      </w:r>
      <w:r>
        <w:rPr>
          <w:rFonts w:ascii="Times New Roman" w:eastAsia="方正仿宋简体" w:hAnsi="Times New Roman" w:hint="eastAsia"/>
          <w:kern w:val="0"/>
          <w:sz w:val="40"/>
          <w:szCs w:val="40"/>
        </w:rPr>
        <w:t>者</w:t>
      </w:r>
      <w:r>
        <w:rPr>
          <w:rFonts w:ascii="Times New Roman" w:eastAsia="方正仿宋简体" w:hAnsi="Times New Roman" w:hint="eastAsia"/>
          <w:sz w:val="40"/>
          <w:szCs w:val="40"/>
        </w:rPr>
        <w:t>：</w:t>
      </w:r>
      <w:r>
        <w:rPr>
          <w:rFonts w:ascii="Times New Roman" w:eastAsia="方正仿宋简体" w:hAnsi="Times New Roman" w:hint="eastAsia"/>
          <w:sz w:val="40"/>
          <w:szCs w:val="40"/>
          <w:u w:val="single"/>
        </w:rPr>
        <w:t xml:space="preserve">        </w:t>
      </w:r>
      <w:r>
        <w:rPr>
          <w:rFonts w:ascii="方正仿宋简体" w:eastAsia="方正仿宋简体" w:hAnsi="方正仿宋简体" w:cs="方正仿宋简体"/>
          <w:sz w:val="40"/>
          <w:u w:val="single"/>
        </w:rPr>
        <w:t>芜湖市科技局</w:t>
      </w:r>
      <w:r>
        <w:rPr>
          <w:rFonts w:ascii="Times New Roman" w:eastAsia="方正仿宋简体" w:hAnsi="Times New Roman" w:hint="eastAsia"/>
          <w:sz w:val="40"/>
          <w:szCs w:val="40"/>
          <w:u w:val="single"/>
        </w:rPr>
        <w:t xml:space="preserve">                 </w:t>
      </w:r>
      <w:r>
        <w:rPr>
          <w:rFonts w:ascii="Times New Roman" w:eastAsia="方正仿宋简体" w:hAnsi="Times New Roman" w:hint="eastAsia"/>
          <w:sz w:val="40"/>
          <w:szCs w:val="40"/>
        </w:rPr>
        <w:t xml:space="preserve">    </w:t>
      </w:r>
    </w:p>
    <w:p w14:paraId="2E96EA8D" w14:textId="498F2BB3" w:rsidR="00D527E2" w:rsidRDefault="00C00563" w:rsidP="00C00563">
      <w:pPr>
        <w:rPr>
          <w:rFonts w:ascii="Times New Roman" w:eastAsia="方正仿宋简体" w:hAnsi="Times New Roman"/>
          <w:sz w:val="40"/>
          <w:szCs w:val="40"/>
          <w:u w:val="single"/>
        </w:rPr>
      </w:pPr>
      <w:r>
        <w:rPr>
          <w:rFonts w:ascii="Times New Roman" w:eastAsia="方正仿宋简体" w:hAnsi="Times New Roman" w:hint="eastAsia"/>
          <w:sz w:val="40"/>
          <w:szCs w:val="40"/>
        </w:rPr>
        <w:t>主要完成人：</w:t>
      </w:r>
      <w:r>
        <w:rPr>
          <w:rFonts w:ascii="Times New Roman" w:eastAsia="方正仿宋简体" w:hAnsi="Times New Roman" w:hint="eastAsia"/>
          <w:sz w:val="40"/>
          <w:szCs w:val="40"/>
          <w:u w:val="single"/>
        </w:rPr>
        <w:t xml:space="preserve"> </w:t>
      </w:r>
      <w:r>
        <w:rPr>
          <w:rFonts w:ascii="方正仿宋简体" w:eastAsia="方正仿宋简体" w:hAnsi="方正仿宋简体" w:cs="方正仿宋简体"/>
          <w:sz w:val="40"/>
          <w:u w:val="single"/>
        </w:rPr>
        <w:t>宋现国、周金山、张涛、赵启兵、唐锴、何昌盛、代鹤、胡承麟、李清俊、刘万平</w:t>
      </w:r>
      <w:r>
        <w:rPr>
          <w:rFonts w:ascii="Times New Roman" w:eastAsia="方正仿宋简体" w:hAnsi="Times New Roman" w:hint="eastAsia"/>
          <w:sz w:val="40"/>
          <w:szCs w:val="40"/>
          <w:u w:val="single"/>
        </w:rPr>
        <w:t xml:space="preserve">     </w:t>
      </w:r>
    </w:p>
    <w:p w14:paraId="1DB22C50" w14:textId="77777777" w:rsidR="00C00563" w:rsidRDefault="00C00563" w:rsidP="00C00563">
      <w:pPr>
        <w:rPr>
          <w:rFonts w:ascii="Times New Roman" w:eastAsia="方正仿宋简体" w:hAnsi="Times New Roman"/>
          <w:sz w:val="40"/>
          <w:szCs w:val="40"/>
          <w:u w:val="single"/>
        </w:rPr>
      </w:pPr>
    </w:p>
    <w:p w14:paraId="277681AE" w14:textId="081AD802" w:rsidR="00C00563" w:rsidRPr="00C00563" w:rsidRDefault="00C00563" w:rsidP="00C00563">
      <w:pPr>
        <w:rPr>
          <w:rFonts w:ascii="Times New Roman" w:eastAsia="方正仿宋简体" w:hAnsi="Times New Roman"/>
          <w:sz w:val="40"/>
          <w:szCs w:val="40"/>
          <w:u w:val="single"/>
        </w:rPr>
      </w:pPr>
      <w:r w:rsidRPr="00C00563">
        <w:rPr>
          <w:rFonts w:ascii="Times New Roman" w:eastAsia="方正仿宋简体" w:hAnsi="Times New Roman" w:hint="eastAsia"/>
          <w:sz w:val="40"/>
          <w:szCs w:val="40"/>
        </w:rPr>
        <w:t>主要完成单位：</w:t>
      </w:r>
      <w:r w:rsidRPr="00C00563">
        <w:rPr>
          <w:rFonts w:ascii="Times New Roman" w:eastAsia="方正仿宋简体" w:hAnsi="Times New Roman"/>
          <w:sz w:val="40"/>
          <w:szCs w:val="40"/>
          <w:u w:val="single"/>
        </w:rPr>
        <w:t>芜湖造船厂有限公司、合肥工业大学、安徽工程大学、安徽海智装备研究院有限公司</w:t>
      </w:r>
    </w:p>
    <w:p w14:paraId="77BD457C" w14:textId="77777777" w:rsidR="00C00563" w:rsidRDefault="00C00563" w:rsidP="00C00563">
      <w:pPr>
        <w:rPr>
          <w:rFonts w:ascii="Times New Roman" w:eastAsia="方正仿宋简体" w:hAnsi="Times New Roman"/>
          <w:sz w:val="40"/>
          <w:szCs w:val="40"/>
          <w:u w:val="single"/>
        </w:rPr>
      </w:pPr>
    </w:p>
    <w:p w14:paraId="61958746" w14:textId="77777777" w:rsidR="00C00563" w:rsidRDefault="00C00563" w:rsidP="00C00563">
      <w:pPr>
        <w:rPr>
          <w:rFonts w:ascii="Times New Roman" w:eastAsia="方正仿宋简体" w:hAnsi="Times New Roman" w:hint="eastAsia"/>
          <w:sz w:val="40"/>
          <w:szCs w:val="40"/>
          <w:u w:val="single"/>
        </w:rPr>
      </w:pPr>
    </w:p>
    <w:p w14:paraId="0FD6CE47" w14:textId="77777777" w:rsidR="00C00563" w:rsidRDefault="00C00563" w:rsidP="00C00563">
      <w:pPr>
        <w:keepNext/>
        <w:keepLines/>
        <w:adjustRightInd w:val="0"/>
        <w:snapToGrid w:val="0"/>
        <w:spacing w:line="600" w:lineRule="exact"/>
        <w:jc w:val="center"/>
        <w:outlineLvl w:val="1"/>
        <w:rPr>
          <w:rFonts w:ascii="Times New Roman" w:eastAsia="黑体" w:hAnsi="Times New Roman"/>
          <w:b/>
          <w:kern w:val="44"/>
          <w:sz w:val="44"/>
          <w:szCs w:val="22"/>
        </w:rPr>
      </w:pPr>
      <w:r>
        <w:rPr>
          <w:rFonts w:ascii="Times New Roman" w:eastAsia="黑体" w:hAnsi="Times New Roman" w:hint="eastAsia"/>
          <w:b/>
          <w:kern w:val="44"/>
          <w:sz w:val="44"/>
          <w:szCs w:val="22"/>
        </w:rPr>
        <w:t>主要知识产权和标准规范等目录</w:t>
      </w:r>
    </w:p>
    <w:p w14:paraId="3EB42CD2" w14:textId="77777777" w:rsidR="00C00563" w:rsidRDefault="00C00563" w:rsidP="00C00563">
      <w:pPr>
        <w:keepNext/>
        <w:keepLines/>
        <w:adjustRightInd w:val="0"/>
        <w:snapToGrid w:val="0"/>
        <w:spacing w:line="600" w:lineRule="exact"/>
        <w:jc w:val="center"/>
        <w:rPr>
          <w:rFonts w:ascii="Times New Roman" w:eastAsia="黑体" w:hAnsi="Times New Roman"/>
          <w:b/>
          <w:kern w:val="44"/>
          <w:sz w:val="44"/>
          <w:szCs w:val="22"/>
        </w:rPr>
      </w:pPr>
      <w:r>
        <w:rPr>
          <w:rFonts w:ascii="Times New Roman" w:eastAsia="黑体" w:hAnsi="Times New Roman" w:hint="eastAsia"/>
          <w:b/>
          <w:kern w:val="44"/>
          <w:sz w:val="44"/>
          <w:szCs w:val="22"/>
        </w:rPr>
        <w:t>（不超过</w:t>
      </w:r>
      <w:r>
        <w:rPr>
          <w:rFonts w:ascii="Times New Roman" w:eastAsia="黑体" w:hAnsi="Times New Roman" w:hint="eastAsia"/>
          <w:b/>
          <w:kern w:val="44"/>
          <w:sz w:val="44"/>
          <w:szCs w:val="22"/>
        </w:rPr>
        <w:t>10</w:t>
      </w:r>
      <w:r>
        <w:rPr>
          <w:rFonts w:ascii="Times New Roman" w:eastAsia="黑体" w:hAnsi="Times New Roman" w:hint="eastAsia"/>
          <w:b/>
          <w:kern w:val="44"/>
          <w:sz w:val="44"/>
          <w:szCs w:val="22"/>
        </w:rPr>
        <w:t>件）</w:t>
      </w:r>
    </w:p>
    <w:tbl>
      <w:tblPr>
        <w:tblW w:w="9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260"/>
        <w:gridCol w:w="765"/>
        <w:gridCol w:w="992"/>
        <w:gridCol w:w="993"/>
        <w:gridCol w:w="1134"/>
        <w:gridCol w:w="963"/>
        <w:gridCol w:w="851"/>
        <w:gridCol w:w="1183"/>
      </w:tblGrid>
      <w:tr w:rsidR="00C00563" w14:paraId="76D5C56B" w14:textId="77777777" w:rsidTr="00690419">
        <w:trPr>
          <w:trHeight w:val="680"/>
          <w:jc w:val="center"/>
        </w:trPr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4284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知识产权（标准）类别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8DB5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知识产权（标准）具体名称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24BB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国家</w:t>
            </w:r>
          </w:p>
          <w:p w14:paraId="6AFEFAD0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（地区）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F872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授权号（标准编号）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030E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授权（标准发布）日期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2188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证书编号（标准批准发布部门）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1208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权利人（标准起草单位）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9C84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发明人（标准起草人）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464519" w14:textId="77777777" w:rsidR="00C00563" w:rsidRDefault="00C00563" w:rsidP="00690419">
            <w:pPr>
              <w:adjustRightInd w:val="0"/>
              <w:snapToGrid w:val="0"/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K" w:hAnsi="Times New Roman" w:cs="方正仿宋_GB2312" w:hint="eastAsia"/>
                <w:szCs w:val="21"/>
              </w:rPr>
              <w:t>发明专利（标准）有效状态</w:t>
            </w:r>
          </w:p>
        </w:tc>
      </w:tr>
      <w:tr w:rsidR="00C00563" w14:paraId="66A2BEC0" w14:textId="77777777" w:rsidTr="00690419">
        <w:trPr>
          <w:trHeight w:val="752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0384F3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发明专利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11E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船舶构件定位线划线装置及船舶构件定位线划线方法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C77F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DAF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CN119217339B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47CE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2026</w:t>
            </w:r>
            <w:r>
              <w:rPr>
                <w:rFonts w:ascii="方正仿宋_GB2312" w:eastAsia="方正仿宋_GB2312" w:hAnsi="方正仿宋_GB2312" w:cs="方正仿宋_GB2312" w:hint="eastAsia"/>
              </w:rPr>
              <w:t>.</w:t>
            </w:r>
            <w:r>
              <w:rPr>
                <w:rFonts w:ascii="方正仿宋_GB2312" w:eastAsia="方正仿宋_GB2312" w:hAnsi="方正仿宋_GB2312" w:cs="方正仿宋_GB2312"/>
              </w:rPr>
              <w:t>5</w:t>
            </w:r>
            <w:r>
              <w:rPr>
                <w:rFonts w:ascii="方正仿宋_GB2312" w:eastAsia="方正仿宋_GB2312" w:hAnsi="方正仿宋_GB2312" w:cs="方正仿宋_GB2312" w:hint="eastAsia"/>
              </w:rPr>
              <w:t>.</w:t>
            </w:r>
            <w:r>
              <w:rPr>
                <w:rFonts w:ascii="方正仿宋_GB2312" w:eastAsia="方正仿宋_GB2312" w:hAnsi="方正仿宋_GB2312" w:cs="方正仿宋_GB231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C8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color w:val="FFFF00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8986245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1D7A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芜湖造船厂有限公司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890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李仁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杨文静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刘飞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李祺昀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宋现国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何</w:t>
            </w:r>
            <w:r>
              <w:rPr>
                <w:rFonts w:ascii="方正仿宋_GB2312" w:eastAsia="方正仿宋_GB2312" w:hAnsi="方正仿宋_GB2312" w:cs="方正仿宋_GB2312"/>
              </w:rPr>
              <w:lastRenderedPageBreak/>
              <w:t>昌盛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赵启兵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唐名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8B0744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lastRenderedPageBreak/>
              <w:t>有效发明专利</w:t>
            </w:r>
          </w:p>
        </w:tc>
      </w:tr>
      <w:tr w:rsidR="00C00563" w14:paraId="47E6EF39" w14:textId="77777777" w:rsidTr="00690419">
        <w:trPr>
          <w:trHeight w:val="834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7CC01E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发明专利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F5BF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一种舰船用型材定位工装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8BB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75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CN107914224B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099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2023.8.15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AAD" w14:textId="77777777" w:rsidR="00C00563" w:rsidRDefault="00C00563" w:rsidP="00690419">
            <w:r>
              <w:rPr>
                <w:rFonts w:ascii="Times New Roman" w:hAnsi="Times New Roman"/>
                <w:color w:val="000000"/>
              </w:rPr>
              <w:t> 6238501</w:t>
            </w:r>
          </w:p>
          <w:p w14:paraId="38AE9AAC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7AA6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芜湖造船厂有限公司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F4B0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李仁</w:t>
            </w: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;</w:t>
            </w: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张锦秀</w:t>
            </w: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;</w:t>
            </w: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刘万平</w:t>
            </w: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;</w:t>
            </w: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谢强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B410198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有效发明专利</w:t>
            </w:r>
          </w:p>
        </w:tc>
      </w:tr>
      <w:tr w:rsidR="00C00563" w14:paraId="6D21BC67" w14:textId="77777777" w:rsidTr="00690419">
        <w:trPr>
          <w:trHeight w:val="779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17430BB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发明专利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34C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基于双目视觉技术及 LM 算法的机器人的零点标定系统及其方法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E1BF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A59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CN115741720B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39A2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2025.7.8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B267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 8054906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5E2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合肥工业大学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2F58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张涛、曾亿山、刘海洋、梁胜、谢庆功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6C4208E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有效发明专利</w:t>
            </w:r>
          </w:p>
        </w:tc>
      </w:tr>
      <w:tr w:rsidR="00C00563" w14:paraId="24E3621B" w14:textId="77777777" w:rsidTr="00690419">
        <w:trPr>
          <w:trHeight w:val="783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45ACEF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发明专利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2DDC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一种船舶电气设备绝缘安装接地装置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0D0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1FDB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CN113839231B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E063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2024.5.14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FE9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7002603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27B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芜湖造船厂有限公司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A2F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何昌盛、李超停、刘观涛、何秋平、夏俊刚、李清俊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F1B618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有效发明专利</w:t>
            </w:r>
          </w:p>
        </w:tc>
      </w:tr>
      <w:tr w:rsidR="00C00563" w14:paraId="1659B1B5" w14:textId="77777777" w:rsidTr="00690419">
        <w:trPr>
          <w:trHeight w:val="766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375FCE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国家标准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2BF0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船用号型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88AE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43AC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color w:val="000000"/>
              </w:rPr>
              <w:t>GB/T 10841‑2025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366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2025</w:t>
            </w:r>
            <w:r>
              <w:rPr>
                <w:rFonts w:ascii="方正仿宋_GB2312" w:eastAsia="方正仿宋_GB2312" w:hAnsi="方正仿宋_GB2312" w:cs="方正仿宋_GB2312" w:hint="eastAsia"/>
              </w:rPr>
              <w:t>.</w:t>
            </w:r>
            <w:r>
              <w:rPr>
                <w:rFonts w:ascii="方正仿宋_GB2312" w:eastAsia="方正仿宋_GB2312" w:hAnsi="方正仿宋_GB2312" w:cs="方正仿宋_GB2312"/>
              </w:rPr>
              <w:t>8</w:t>
            </w:r>
            <w:r>
              <w:rPr>
                <w:rFonts w:ascii="方正仿宋_GB2312" w:eastAsia="方正仿宋_GB2312" w:hAnsi="方正仿宋_GB2312" w:cs="方正仿宋_GB2312" w:hint="eastAsia"/>
              </w:rPr>
              <w:t>.</w:t>
            </w:r>
            <w:r>
              <w:rPr>
                <w:rFonts w:ascii="方正仿宋_GB2312" w:eastAsia="方正仿宋_GB2312" w:hAnsi="方正仿宋_GB2312" w:cs="方正仿宋_GB23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673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color w:val="000000"/>
              </w:rPr>
              <w:t>国家市场监督管理总局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t>国家标准化管理委员会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946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芜湖造船厂有限公司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7EB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喻义华、季建洲、张磊、何昌盛、宋现国、李永福、张霞、陈先行、王赛赛、周雨来、王亚东、汪国君、张勇、李捷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37E504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实施标准</w:t>
            </w:r>
          </w:p>
        </w:tc>
      </w:tr>
      <w:tr w:rsidR="00C00563" w14:paraId="30CFDA71" w14:textId="77777777" w:rsidTr="00690419">
        <w:trPr>
          <w:trHeight w:val="779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A032BC6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发明专利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531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一种船舶压载舱结构及其加工方法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1D5D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33FA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CN111634368B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EAB1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2023.12.8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5F37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6542633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B5CA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芜湖造船厂有限公司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0D67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胡承麟;李仁;尚忠林;黄志华;戴</w:t>
            </w:r>
            <w:r>
              <w:rPr>
                <w:rFonts w:ascii="方正仿宋_GB2312" w:eastAsia="方正仿宋_GB2312" w:hAnsi="方正仿宋_GB2312" w:cs="方正仿宋_GB2312"/>
                <w:color w:val="000000"/>
              </w:rPr>
              <w:lastRenderedPageBreak/>
              <w:t>舞真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990E8B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lastRenderedPageBreak/>
              <w:t>有效发明专利</w:t>
            </w:r>
          </w:p>
        </w:tc>
      </w:tr>
      <w:tr w:rsidR="00C00563" w14:paraId="5914DC4A" w14:textId="77777777" w:rsidTr="00690419">
        <w:trPr>
          <w:trHeight w:val="834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FBE2C4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发明专利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82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一种电磁屏蔽装置及其使用方法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AD19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60C2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CN110768029B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FA0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2021.6.29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8249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 4512144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F6A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芜湖造船厂有限公司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06C3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周金山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BEB331F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有效发明专利</w:t>
            </w:r>
          </w:p>
        </w:tc>
      </w:tr>
      <w:tr w:rsidR="00C00563" w14:paraId="14BAF863" w14:textId="77777777" w:rsidTr="00690419">
        <w:trPr>
          <w:trHeight w:val="752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053ED49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发明专利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A4B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一种舰船协同保护系统及舰船协同保护方法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D8F8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502D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CN116674705B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D06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2026.4.7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E60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8843632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8DA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芜湖造船厂有限公司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653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赵启兵、宋现国、何昌盛、陆键、夏诚浩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15493E8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color w:val="000000"/>
              </w:rPr>
              <w:t>有效发明专利</w:t>
            </w:r>
          </w:p>
        </w:tc>
      </w:tr>
      <w:tr w:rsidR="00C00563" w14:paraId="25C868F0" w14:textId="77777777" w:rsidTr="00690419">
        <w:trPr>
          <w:trHeight w:val="807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3D79DEB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实用新型专利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3CD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一种船舶高压管件穿舱结构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ABC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F148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CN223049598U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089C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2025</w:t>
            </w:r>
            <w:r>
              <w:rPr>
                <w:rFonts w:ascii="方正仿宋_GB2312" w:eastAsia="方正仿宋_GB2312" w:hAnsi="方正仿宋_GB2312" w:cs="方正仿宋_GB2312" w:hint="eastAsia"/>
              </w:rPr>
              <w:t>.</w:t>
            </w:r>
            <w:r>
              <w:rPr>
                <w:rFonts w:ascii="方正仿宋_GB2312" w:eastAsia="方正仿宋_GB2312" w:hAnsi="方正仿宋_GB2312" w:cs="方正仿宋_GB2312"/>
              </w:rPr>
              <w:t>7</w:t>
            </w:r>
            <w:r>
              <w:rPr>
                <w:rFonts w:ascii="方正仿宋_GB2312" w:eastAsia="方正仿宋_GB2312" w:hAnsi="方正仿宋_GB2312" w:cs="方正仿宋_GB2312" w:hint="eastAsia"/>
              </w:rPr>
              <w:t>.</w:t>
            </w:r>
            <w:r>
              <w:rPr>
                <w:rFonts w:ascii="方正仿宋_GB2312" w:eastAsia="方正仿宋_GB2312" w:hAnsi="方正仿宋_GB2312" w:cs="方正仿宋_GB23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E04" w14:textId="77777777" w:rsidR="00C00563" w:rsidRDefault="00C00563" w:rsidP="00690419">
            <w:r>
              <w:rPr>
                <w:rFonts w:ascii="Times New Roman" w:hAnsi="Times New Roman"/>
                <w:color w:val="000000"/>
              </w:rPr>
              <w:t>23030680</w:t>
            </w:r>
          </w:p>
          <w:p w14:paraId="71F3608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767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芜湖造船厂有限公司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247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陈凯凯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谢小洪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周金山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1A298B1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有效发明专利</w:t>
            </w:r>
          </w:p>
        </w:tc>
      </w:tr>
      <w:tr w:rsidR="00C00563" w14:paraId="538333E9" w14:textId="77777777" w:rsidTr="00690419">
        <w:trPr>
          <w:trHeight w:val="844"/>
          <w:jc w:val="center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46E803A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实用新型专利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39FE0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一种船舶工件装配支撑定位结构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D2F490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中国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FCFDC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CN215285203U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A0570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2021</w:t>
            </w:r>
            <w:r>
              <w:rPr>
                <w:rFonts w:ascii="方正仿宋_GB2312" w:eastAsia="方正仿宋_GB2312" w:hAnsi="方正仿宋_GB2312" w:cs="方正仿宋_GB2312" w:hint="eastAsia"/>
              </w:rPr>
              <w:t>.</w:t>
            </w:r>
            <w:r>
              <w:rPr>
                <w:rFonts w:ascii="方正仿宋_GB2312" w:eastAsia="方正仿宋_GB2312" w:hAnsi="方正仿宋_GB2312" w:cs="方正仿宋_GB2312"/>
              </w:rPr>
              <w:t>12</w:t>
            </w:r>
            <w:r>
              <w:rPr>
                <w:rFonts w:ascii="方正仿宋_GB2312" w:eastAsia="方正仿宋_GB2312" w:hAnsi="方正仿宋_GB2312" w:cs="方正仿宋_GB2312" w:hint="eastAsia"/>
              </w:rPr>
              <w:t>.</w:t>
            </w:r>
            <w:r>
              <w:rPr>
                <w:rFonts w:ascii="方正仿宋_GB2312" w:eastAsia="方正仿宋_GB2312" w:hAnsi="方正仿宋_GB2312" w:cs="方正仿宋_GB231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37163D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hAnsi="Times New Roman"/>
                <w:color w:val="000000"/>
              </w:rPr>
              <w:t>15272025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5CD735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芜湖造船厂有限公司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B8FD2C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吴昊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唐鑫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郭旭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夏俊刚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宋现国</w:t>
            </w:r>
            <w:r>
              <w:rPr>
                <w:rFonts w:ascii="方正仿宋_GB2312" w:eastAsia="方正仿宋_GB2312" w:hAnsi="方正仿宋_GB2312" w:cs="方正仿宋_GB2312" w:hint="eastAsia"/>
              </w:rPr>
              <w:t>、</w:t>
            </w:r>
            <w:r>
              <w:rPr>
                <w:rFonts w:ascii="方正仿宋_GB2312" w:eastAsia="方正仿宋_GB2312" w:hAnsi="方正仿宋_GB2312" w:cs="方正仿宋_GB2312"/>
              </w:rPr>
              <w:t>方梅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5D550A2" w14:textId="77777777" w:rsidR="00C00563" w:rsidRDefault="00C00563" w:rsidP="00690419">
            <w:pPr>
              <w:adjustRightInd w:val="0"/>
              <w:snapToGrid w:val="0"/>
              <w:rPr>
                <w:rFonts w:ascii="Times New Roman" w:eastAsia="方正仿宋_GB2312" w:hAnsi="Times New Roman" w:cs="方正仿宋_GB2312"/>
                <w:szCs w:val="21"/>
              </w:rPr>
            </w:pPr>
            <w:r>
              <w:rPr>
                <w:rFonts w:ascii="Times New Roman" w:eastAsia="方正仿宋_GB2312" w:hAnsi="Times New Roman" w:cs="方正仿宋_GB2312" w:hint="eastAsia"/>
                <w:szCs w:val="21"/>
              </w:rPr>
              <w:t>有效发明专利</w:t>
            </w:r>
          </w:p>
        </w:tc>
      </w:tr>
    </w:tbl>
    <w:p w14:paraId="4E772656" w14:textId="77777777" w:rsidR="00C00563" w:rsidRDefault="00C00563" w:rsidP="00C00563"/>
    <w:p w14:paraId="636662B6" w14:textId="77777777" w:rsidR="00C00563" w:rsidRDefault="00C00563" w:rsidP="00C00563"/>
    <w:p w14:paraId="321AE420" w14:textId="77777777" w:rsidR="00C00563" w:rsidRDefault="00C00563" w:rsidP="00C00563"/>
    <w:p w14:paraId="5D87AF9D" w14:textId="77777777" w:rsidR="00C00563" w:rsidRDefault="00C00563" w:rsidP="00C00563"/>
    <w:p w14:paraId="0EE15631" w14:textId="77777777" w:rsidR="00C00563" w:rsidRDefault="00C00563" w:rsidP="00C00563"/>
    <w:p w14:paraId="1FEAA049" w14:textId="77777777" w:rsidR="00C00563" w:rsidRDefault="00C00563" w:rsidP="00C00563"/>
    <w:p w14:paraId="210FE8BC" w14:textId="77777777" w:rsidR="00C00563" w:rsidRDefault="00C00563" w:rsidP="00C00563"/>
    <w:p w14:paraId="59A87D26" w14:textId="77777777" w:rsidR="00C00563" w:rsidRDefault="00C00563" w:rsidP="00C00563"/>
    <w:p w14:paraId="3D81B657" w14:textId="77777777" w:rsidR="00C00563" w:rsidRDefault="00C00563" w:rsidP="00C00563"/>
    <w:p w14:paraId="20FAA048" w14:textId="77777777" w:rsidR="00C00563" w:rsidRDefault="00C00563" w:rsidP="00C00563"/>
    <w:p w14:paraId="3E7906A0" w14:textId="77777777" w:rsidR="00C00563" w:rsidRDefault="00C00563" w:rsidP="00C00563"/>
    <w:p w14:paraId="4D4D09F0" w14:textId="77777777" w:rsidR="00C00563" w:rsidRDefault="00C00563" w:rsidP="00C00563"/>
    <w:p w14:paraId="060A3886" w14:textId="77777777" w:rsidR="00C00563" w:rsidRDefault="00C00563" w:rsidP="00C00563"/>
    <w:p w14:paraId="66FD99B3" w14:textId="77777777" w:rsidR="00C00563" w:rsidRDefault="00C00563" w:rsidP="00C00563"/>
    <w:p w14:paraId="1BE69FAA" w14:textId="77777777" w:rsidR="00C00563" w:rsidRDefault="00C00563" w:rsidP="00C00563"/>
    <w:p w14:paraId="72E393C1" w14:textId="77777777" w:rsidR="00C00563" w:rsidRDefault="00C00563" w:rsidP="00C00563"/>
    <w:p w14:paraId="15B9B163" w14:textId="77777777" w:rsidR="00C00563" w:rsidRDefault="00C00563" w:rsidP="00C00563">
      <w:pPr>
        <w:rPr>
          <w:rFonts w:hint="eastAsia"/>
        </w:rPr>
      </w:pPr>
    </w:p>
    <w:sectPr w:rsidR="00C00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简体">
    <w:altName w:val="微软雅黑"/>
    <w:charset w:val="00"/>
    <w:family w:val="script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方正仿宋_GB2312">
    <w:altName w:val="仿宋"/>
    <w:charset w:val="00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563"/>
    <w:rsid w:val="000D0D52"/>
    <w:rsid w:val="0072519E"/>
    <w:rsid w:val="00C00563"/>
    <w:rsid w:val="00D5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1F2F0"/>
  <w15:chartTrackingRefBased/>
  <w15:docId w15:val="{CAB9CBDB-E42C-4DD6-B23C-7592E8BBB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563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C0056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05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56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0563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0563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0563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0563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0563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0563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056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005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005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0056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0056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0056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0056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0056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0056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0056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00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056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005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00563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C005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00563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C0056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05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C0056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005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锴 唐</dc:creator>
  <cp:keywords/>
  <dc:description/>
  <cp:lastModifiedBy>锴 唐</cp:lastModifiedBy>
  <cp:revision>1</cp:revision>
  <dcterms:created xsi:type="dcterms:W3CDTF">2026-08-29T00:46:00Z</dcterms:created>
  <dcterms:modified xsi:type="dcterms:W3CDTF">2026-08-29T00:57:00Z</dcterms:modified>
</cp:coreProperties>
</file>