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B3D" w:rsidRPr="00B52B3D" w:rsidRDefault="00B52B3D" w:rsidP="00B52B3D">
      <w:pPr>
        <w:spacing w:line="580" w:lineRule="exact"/>
        <w:jc w:val="center"/>
        <w:outlineLvl w:val="0"/>
        <w:rPr>
          <w:rFonts w:ascii="Times New Roman" w:eastAsia="方正小标宋_GBK" w:hAnsi="Times New Roman" w:cs="Times New Roman"/>
          <w:color w:val="000000"/>
          <w:sz w:val="44"/>
          <w:szCs w:val="44"/>
        </w:rPr>
      </w:pPr>
      <w:bookmarkStart w:id="0" w:name="_Toc530473016"/>
      <w:r w:rsidRPr="00B52B3D">
        <w:rPr>
          <w:rFonts w:ascii="Times New Roman" w:eastAsia="方正小标宋_GBK" w:hAnsi="Times New Roman" w:cs="Times New Roman" w:hint="eastAsia"/>
          <w:color w:val="000000"/>
          <w:sz w:val="44"/>
          <w:szCs w:val="44"/>
        </w:rPr>
        <w:t>安徽省科学技术奖提名项目公示内容</w:t>
      </w:r>
      <w:bookmarkEnd w:id="0"/>
    </w:p>
    <w:p w:rsidR="00B52B3D" w:rsidRPr="00B52B3D" w:rsidRDefault="00B52B3D" w:rsidP="00B52B3D">
      <w:pPr>
        <w:spacing w:line="580" w:lineRule="exact"/>
        <w:jc w:val="center"/>
        <w:rPr>
          <w:rFonts w:ascii="Times New Roman" w:eastAsia="楷体_GB2312" w:hAnsi="Times New Roman" w:cs="Times New Roman"/>
          <w:b/>
          <w:bCs/>
          <w:color w:val="000000"/>
          <w:sz w:val="32"/>
          <w:szCs w:val="32"/>
        </w:rPr>
      </w:pPr>
      <w:r w:rsidRPr="00B52B3D">
        <w:rPr>
          <w:rFonts w:ascii="Times New Roman" w:eastAsia="楷体_GB2312" w:hAnsi="Times New Roman" w:cs="Times New Roman" w:hint="eastAsia"/>
          <w:b/>
          <w:bCs/>
          <w:color w:val="000000"/>
          <w:sz w:val="32"/>
          <w:szCs w:val="32"/>
        </w:rPr>
        <w:t>（</w:t>
      </w:r>
      <w:r w:rsidRPr="00B52B3D">
        <w:rPr>
          <w:rFonts w:ascii="Times New Roman" w:eastAsia="楷体_GB2312" w:hAnsi="Times New Roman" w:cs="Times New Roman"/>
          <w:b/>
          <w:color w:val="000000"/>
          <w:sz w:val="32"/>
          <w:szCs w:val="32"/>
        </w:rPr>
        <w:t>2019</w:t>
      </w:r>
      <w:r w:rsidRPr="00B52B3D">
        <w:rPr>
          <w:rFonts w:ascii="Times New Roman" w:eastAsia="楷体_GB2312" w:hAnsi="Times New Roman" w:cs="Times New Roman" w:hint="eastAsia"/>
          <w:b/>
          <w:bCs/>
          <w:color w:val="000000"/>
          <w:sz w:val="32"/>
          <w:szCs w:val="32"/>
        </w:rPr>
        <w:t>年度）</w:t>
      </w:r>
    </w:p>
    <w:p w:rsidR="00CA72DC" w:rsidRPr="009A1996" w:rsidRDefault="00CA72DC" w:rsidP="00CA72DC">
      <w:pPr>
        <w:spacing w:line="600" w:lineRule="exact"/>
        <w:ind w:firstLineChars="200" w:firstLine="640"/>
        <w:rPr>
          <w:rFonts w:ascii="Times New Roman" w:eastAsia="仿宋_GB2312" w:hAnsi="Times New Roman" w:cs="Times New Roman"/>
          <w:sz w:val="32"/>
          <w:szCs w:val="32"/>
          <w:shd w:val="pct15" w:color="auto" w:fill="FFFFFF"/>
        </w:rPr>
      </w:pPr>
      <w:bookmarkStart w:id="1" w:name="_GoBack"/>
      <w:bookmarkEnd w:id="1"/>
    </w:p>
    <w:p w:rsidR="00CA72DC" w:rsidRPr="008658D2" w:rsidRDefault="00CA72DC" w:rsidP="008658D2">
      <w:pPr>
        <w:spacing w:line="600" w:lineRule="exact"/>
        <w:ind w:firstLineChars="200" w:firstLine="560"/>
        <w:rPr>
          <w:rFonts w:ascii="Times New Roman" w:eastAsia="黑体" w:hAnsi="Times New Roman" w:cs="Times New Roman"/>
          <w:sz w:val="28"/>
          <w:szCs w:val="28"/>
        </w:rPr>
      </w:pPr>
      <w:r w:rsidRPr="008658D2">
        <w:rPr>
          <w:rFonts w:ascii="Times New Roman" w:eastAsia="黑体" w:hAnsi="Times New Roman" w:cs="Times New Roman"/>
          <w:sz w:val="28"/>
          <w:szCs w:val="28"/>
        </w:rPr>
        <w:t>（一）项目名称</w:t>
      </w:r>
    </w:p>
    <w:p w:rsidR="00180698" w:rsidRPr="008658D2" w:rsidRDefault="00180698" w:rsidP="008658D2">
      <w:pPr>
        <w:spacing w:line="600" w:lineRule="exact"/>
        <w:ind w:firstLineChars="200" w:firstLine="480"/>
        <w:rPr>
          <w:rFonts w:ascii="Times New Roman" w:eastAsia="仿宋_GB2312" w:hAnsi="Times New Roman" w:cs="Times New Roman"/>
          <w:sz w:val="24"/>
          <w:szCs w:val="24"/>
        </w:rPr>
      </w:pPr>
      <w:r w:rsidRPr="008658D2">
        <w:rPr>
          <w:rFonts w:ascii="Times New Roman" w:eastAsia="仿宋_GB2312" w:hAnsi="Times New Roman" w:cs="Times New Roman" w:hint="eastAsia"/>
          <w:sz w:val="24"/>
          <w:szCs w:val="24"/>
        </w:rPr>
        <w:t>不确定环境下最优消费和投资组合理论</w:t>
      </w:r>
    </w:p>
    <w:p w:rsidR="005635C4" w:rsidRPr="008658D2" w:rsidRDefault="00CA72DC" w:rsidP="008658D2">
      <w:pPr>
        <w:spacing w:line="600" w:lineRule="exact"/>
        <w:ind w:firstLineChars="200" w:firstLine="560"/>
        <w:rPr>
          <w:rFonts w:ascii="Times New Roman" w:eastAsia="黑体" w:hAnsi="Times New Roman" w:cs="Times New Roman"/>
          <w:sz w:val="28"/>
          <w:szCs w:val="28"/>
        </w:rPr>
      </w:pPr>
      <w:r w:rsidRPr="008658D2">
        <w:rPr>
          <w:rFonts w:ascii="Times New Roman" w:eastAsia="黑体" w:hAnsi="Times New Roman" w:cs="Times New Roman"/>
          <w:sz w:val="28"/>
          <w:szCs w:val="28"/>
        </w:rPr>
        <w:t>（二）提名意见</w:t>
      </w:r>
    </w:p>
    <w:p w:rsidR="006C7B79" w:rsidRPr="008658D2" w:rsidRDefault="00EA6FE0" w:rsidP="00004688">
      <w:pPr>
        <w:spacing w:line="440" w:lineRule="exact"/>
        <w:ind w:firstLineChars="200" w:firstLine="480"/>
        <w:rPr>
          <w:rFonts w:ascii="Times New Roman" w:eastAsia="仿宋_GB2312" w:hAnsi="Times New Roman" w:cs="Times New Roman"/>
          <w:sz w:val="24"/>
          <w:szCs w:val="24"/>
        </w:rPr>
      </w:pPr>
      <w:r w:rsidRPr="008658D2">
        <w:rPr>
          <w:rFonts w:ascii="Times New Roman" w:eastAsia="仿宋_GB2312" w:hAnsi="Times New Roman" w:cs="Times New Roman" w:hint="eastAsia"/>
          <w:sz w:val="24"/>
          <w:szCs w:val="24"/>
        </w:rPr>
        <w:t>该项目对</w:t>
      </w:r>
      <w:r w:rsidR="00035BCF" w:rsidRPr="008658D2">
        <w:rPr>
          <w:rFonts w:ascii="Times New Roman" w:eastAsia="仿宋_GB2312" w:hAnsi="Times New Roman" w:cs="Times New Roman" w:hint="eastAsia"/>
          <w:sz w:val="24"/>
          <w:szCs w:val="24"/>
        </w:rPr>
        <w:t>不确定环境下最优消费和投资组合理论</w:t>
      </w:r>
      <w:r w:rsidRPr="008658D2">
        <w:rPr>
          <w:rFonts w:ascii="Times New Roman" w:eastAsia="仿宋_GB2312" w:hAnsi="Times New Roman" w:cs="Times New Roman" w:hint="eastAsia"/>
          <w:sz w:val="24"/>
          <w:szCs w:val="24"/>
        </w:rPr>
        <w:t>开展了深入研究，解决了</w:t>
      </w:r>
      <w:r w:rsidR="00035BCF" w:rsidRPr="008658D2">
        <w:rPr>
          <w:rFonts w:ascii="Times New Roman" w:eastAsia="仿宋_GB2312" w:hAnsi="Times New Roman" w:cs="Times New Roman" w:hint="eastAsia"/>
          <w:sz w:val="24"/>
          <w:szCs w:val="24"/>
        </w:rPr>
        <w:t>最优消费和投资组合</w:t>
      </w:r>
      <w:r w:rsidRPr="008658D2">
        <w:rPr>
          <w:rFonts w:ascii="Times New Roman" w:eastAsia="仿宋_GB2312" w:hAnsi="Times New Roman" w:cs="Times New Roman" w:hint="eastAsia"/>
          <w:sz w:val="24"/>
          <w:szCs w:val="24"/>
        </w:rPr>
        <w:t>若干科学问题</w:t>
      </w:r>
      <w:r w:rsidR="003E2F66" w:rsidRPr="008658D2">
        <w:rPr>
          <w:rFonts w:ascii="Times New Roman" w:eastAsia="仿宋_GB2312" w:hAnsi="Times New Roman" w:cs="Times New Roman" w:hint="eastAsia"/>
          <w:sz w:val="24"/>
          <w:szCs w:val="24"/>
        </w:rPr>
        <w:t>。</w:t>
      </w:r>
      <w:r w:rsidRPr="008658D2">
        <w:rPr>
          <w:rFonts w:ascii="Times New Roman" w:eastAsia="仿宋_GB2312" w:hAnsi="Times New Roman" w:cs="Times New Roman" w:hint="eastAsia"/>
          <w:sz w:val="24"/>
          <w:szCs w:val="24"/>
        </w:rPr>
        <w:t>例如，</w:t>
      </w:r>
      <w:r w:rsidR="009724B4" w:rsidRPr="008658D2">
        <w:rPr>
          <w:rFonts w:ascii="Times New Roman" w:eastAsia="仿宋_GB2312" w:hAnsi="Times New Roman" w:cs="Times New Roman" w:hint="eastAsia"/>
          <w:sz w:val="24"/>
          <w:szCs w:val="24"/>
        </w:rPr>
        <w:t>提炼了基于</w:t>
      </w:r>
      <w:r w:rsidR="009724B4" w:rsidRPr="008658D2">
        <w:rPr>
          <w:rFonts w:ascii="Times New Roman" w:eastAsia="仿宋_GB2312" w:hAnsi="Times New Roman" w:cs="Times New Roman" w:hint="eastAsia"/>
          <w:sz w:val="24"/>
          <w:szCs w:val="24"/>
        </w:rPr>
        <w:t xml:space="preserve">Knight </w:t>
      </w:r>
      <w:r w:rsidR="009724B4" w:rsidRPr="008658D2">
        <w:rPr>
          <w:rFonts w:ascii="Times New Roman" w:eastAsia="仿宋_GB2312" w:hAnsi="Times New Roman" w:cs="Times New Roman" w:hint="eastAsia"/>
          <w:sz w:val="24"/>
          <w:szCs w:val="24"/>
        </w:rPr>
        <w:t>不确定金融市场的参数特征和模型框架，建立了相关的随机优化理论；</w:t>
      </w:r>
      <w:r w:rsidR="0023659B" w:rsidRPr="008658D2">
        <w:rPr>
          <w:rFonts w:ascii="Times New Roman" w:eastAsia="仿宋_GB2312" w:hAnsi="Times New Roman" w:cs="Times New Roman" w:hint="eastAsia"/>
          <w:sz w:val="24"/>
          <w:szCs w:val="24"/>
        </w:rPr>
        <w:t>采用布朗运动或</w:t>
      </w:r>
      <w:r w:rsidR="0023659B" w:rsidRPr="008658D2">
        <w:rPr>
          <w:rFonts w:ascii="Times New Roman" w:eastAsia="仿宋_GB2312" w:hAnsi="Times New Roman" w:cs="Times New Roman" w:hint="eastAsia"/>
          <w:sz w:val="24"/>
          <w:szCs w:val="24"/>
        </w:rPr>
        <w:t>Poisson</w:t>
      </w:r>
      <w:r w:rsidR="0023659B" w:rsidRPr="008658D2">
        <w:rPr>
          <w:rFonts w:ascii="Times New Roman" w:eastAsia="仿宋_GB2312" w:hAnsi="Times New Roman" w:cs="Times New Roman" w:hint="eastAsia"/>
          <w:sz w:val="24"/>
          <w:szCs w:val="24"/>
        </w:rPr>
        <w:t>跳过程扰动的</w:t>
      </w:r>
      <w:r w:rsidR="0023659B" w:rsidRPr="008658D2">
        <w:rPr>
          <w:rFonts w:ascii="Times New Roman" w:eastAsia="仿宋_GB2312" w:hAnsi="Times New Roman" w:cs="Times New Roman" w:hint="eastAsia"/>
          <w:sz w:val="24"/>
          <w:szCs w:val="24"/>
        </w:rPr>
        <w:t>Markov</w:t>
      </w:r>
      <w:r w:rsidR="0023659B" w:rsidRPr="008658D2">
        <w:rPr>
          <w:rFonts w:ascii="Times New Roman" w:eastAsia="仿宋_GB2312" w:hAnsi="Times New Roman" w:cs="Times New Roman" w:hint="eastAsia"/>
          <w:sz w:val="24"/>
          <w:szCs w:val="24"/>
        </w:rPr>
        <w:t>转换随机控制系统进行数理分析</w:t>
      </w:r>
      <w:r w:rsidRPr="008658D2">
        <w:rPr>
          <w:rFonts w:ascii="Times New Roman" w:eastAsia="仿宋_GB2312" w:hAnsi="Times New Roman" w:cs="Times New Roman" w:hint="eastAsia"/>
          <w:sz w:val="24"/>
          <w:szCs w:val="24"/>
        </w:rPr>
        <w:t>，提出了</w:t>
      </w:r>
      <w:r w:rsidR="0023659B" w:rsidRPr="008658D2">
        <w:rPr>
          <w:rFonts w:ascii="Times New Roman" w:eastAsia="仿宋_GB2312" w:hAnsi="Times New Roman" w:cs="Times New Roman" w:hint="eastAsia"/>
          <w:sz w:val="24"/>
          <w:szCs w:val="24"/>
        </w:rPr>
        <w:t>利用动态优化理论、倒向随机微分方程和随机分析等解决通胀和机制转换下模型不确定投资者最优决策方法</w:t>
      </w:r>
      <w:r w:rsidRPr="008658D2">
        <w:rPr>
          <w:rFonts w:ascii="Times New Roman" w:eastAsia="仿宋_GB2312" w:hAnsi="Times New Roman" w:cs="Times New Roman" w:hint="eastAsia"/>
          <w:sz w:val="24"/>
          <w:szCs w:val="24"/>
        </w:rPr>
        <w:t>；</w:t>
      </w:r>
      <w:r w:rsidR="00083C8D" w:rsidRPr="008658D2">
        <w:rPr>
          <w:rFonts w:ascii="Times New Roman" w:eastAsia="仿宋_GB2312" w:hAnsi="Times New Roman" w:cs="Times New Roman" w:hint="eastAsia"/>
          <w:sz w:val="24"/>
          <w:szCs w:val="24"/>
        </w:rPr>
        <w:t>对</w:t>
      </w:r>
      <w:r w:rsidR="00083C8D" w:rsidRPr="008658D2">
        <w:rPr>
          <w:rFonts w:ascii="Times New Roman" w:eastAsia="仿宋_GB2312" w:hAnsi="Times New Roman" w:cs="Times New Roman" w:hint="eastAsia"/>
          <w:sz w:val="24"/>
          <w:szCs w:val="24"/>
        </w:rPr>
        <w:t>Knight</w:t>
      </w:r>
      <w:r w:rsidR="00083C8D" w:rsidRPr="008658D2">
        <w:rPr>
          <w:rFonts w:ascii="Times New Roman" w:eastAsia="仿宋_GB2312" w:hAnsi="Times New Roman" w:cs="Times New Roman" w:hint="eastAsia"/>
          <w:sz w:val="24"/>
          <w:szCs w:val="24"/>
        </w:rPr>
        <w:t>不确定下</w:t>
      </w:r>
      <w:proofErr w:type="gramStart"/>
      <w:r w:rsidR="00083C8D" w:rsidRPr="008658D2">
        <w:rPr>
          <w:rFonts w:ascii="Times New Roman" w:eastAsia="仿宋_GB2312" w:hAnsi="Times New Roman" w:cs="Times New Roman" w:hint="eastAsia"/>
          <w:sz w:val="24"/>
          <w:szCs w:val="24"/>
        </w:rPr>
        <w:t>带机制</w:t>
      </w:r>
      <w:proofErr w:type="gramEnd"/>
      <w:r w:rsidR="00083C8D" w:rsidRPr="008658D2">
        <w:rPr>
          <w:rFonts w:ascii="Times New Roman" w:eastAsia="仿宋_GB2312" w:hAnsi="Times New Roman" w:cs="Times New Roman" w:hint="eastAsia"/>
          <w:sz w:val="24"/>
          <w:szCs w:val="24"/>
        </w:rPr>
        <w:t>转换和通胀两市场的最优消费和投资决策作分析，利用卡尔曼滤波技术将非完全信息问题转换为完全信息下的最优消费和投资问题</w:t>
      </w:r>
      <w:r w:rsidR="00E06BA5" w:rsidRPr="008658D2">
        <w:rPr>
          <w:rFonts w:ascii="Times New Roman" w:eastAsia="仿宋_GB2312" w:hAnsi="Times New Roman" w:cs="Times New Roman" w:hint="eastAsia"/>
          <w:sz w:val="24"/>
          <w:szCs w:val="24"/>
        </w:rPr>
        <w:t>并给出投资决策选择</w:t>
      </w:r>
      <w:r w:rsidRPr="008658D2">
        <w:rPr>
          <w:rFonts w:ascii="Times New Roman" w:eastAsia="仿宋_GB2312" w:hAnsi="Times New Roman" w:cs="Times New Roman" w:hint="eastAsia"/>
          <w:sz w:val="24"/>
          <w:szCs w:val="24"/>
        </w:rPr>
        <w:t>。</w:t>
      </w:r>
    </w:p>
    <w:p w:rsidR="00C24866" w:rsidRPr="008658D2" w:rsidRDefault="00EA6FE0" w:rsidP="00004688">
      <w:pPr>
        <w:spacing w:line="440" w:lineRule="exact"/>
        <w:ind w:firstLineChars="200" w:firstLine="480"/>
        <w:rPr>
          <w:rFonts w:ascii="Times New Roman" w:eastAsia="仿宋_GB2312" w:hAnsi="Times New Roman" w:cs="Times New Roman"/>
          <w:sz w:val="24"/>
          <w:szCs w:val="24"/>
        </w:rPr>
      </w:pPr>
      <w:r w:rsidRPr="008658D2">
        <w:rPr>
          <w:rFonts w:ascii="Times New Roman" w:eastAsia="仿宋_GB2312" w:hAnsi="Times New Roman" w:cs="Times New Roman" w:hint="eastAsia"/>
          <w:sz w:val="24"/>
          <w:szCs w:val="24"/>
        </w:rPr>
        <w:t>研究成果发表在</w:t>
      </w:r>
      <w:r w:rsidR="00AD0466" w:rsidRPr="008658D2">
        <w:rPr>
          <w:rFonts w:ascii="Times New Roman" w:eastAsia="仿宋_GB2312" w:hAnsi="Times New Roman" w:cs="Times New Roman"/>
          <w:sz w:val="24"/>
          <w:szCs w:val="24"/>
        </w:rPr>
        <w:t>Cybernetics and Systems</w:t>
      </w:r>
      <w:r w:rsidRPr="008658D2">
        <w:rPr>
          <w:rFonts w:ascii="Times New Roman" w:eastAsia="仿宋_GB2312" w:hAnsi="Times New Roman" w:cs="Times New Roman" w:hint="eastAsia"/>
          <w:sz w:val="24"/>
          <w:szCs w:val="24"/>
        </w:rPr>
        <w:t>、</w:t>
      </w:r>
      <w:r w:rsidR="00AD0466" w:rsidRPr="008658D2">
        <w:rPr>
          <w:rFonts w:ascii="Times New Roman" w:eastAsia="仿宋_GB2312" w:hAnsi="Times New Roman" w:cs="Times New Roman"/>
          <w:sz w:val="24"/>
          <w:szCs w:val="24"/>
        </w:rPr>
        <w:t>Stochastics</w:t>
      </w:r>
      <w:r w:rsidRPr="008658D2">
        <w:rPr>
          <w:rFonts w:ascii="Times New Roman" w:eastAsia="仿宋_GB2312" w:hAnsi="Times New Roman" w:cs="Times New Roman" w:hint="eastAsia"/>
          <w:sz w:val="24"/>
          <w:szCs w:val="24"/>
        </w:rPr>
        <w:t>和</w:t>
      </w:r>
      <w:r w:rsidR="00AD0466" w:rsidRPr="008658D2">
        <w:rPr>
          <w:rFonts w:ascii="Times New Roman" w:eastAsia="仿宋_GB2312" w:hAnsi="Times New Roman" w:cs="Times New Roman"/>
          <w:sz w:val="24"/>
          <w:szCs w:val="24"/>
        </w:rPr>
        <w:t>Information Sciences</w:t>
      </w:r>
      <w:r w:rsidRPr="008658D2">
        <w:rPr>
          <w:rFonts w:ascii="Times New Roman" w:eastAsia="仿宋_GB2312" w:hAnsi="Times New Roman" w:cs="Times New Roman" w:hint="eastAsia"/>
          <w:sz w:val="24"/>
          <w:szCs w:val="24"/>
        </w:rPr>
        <w:t>等</w:t>
      </w:r>
      <w:r w:rsidR="003E2F66" w:rsidRPr="008658D2">
        <w:rPr>
          <w:rFonts w:ascii="Times New Roman" w:eastAsia="仿宋_GB2312" w:hAnsi="Times New Roman" w:cs="Times New Roman" w:hint="eastAsia"/>
          <w:sz w:val="24"/>
          <w:szCs w:val="24"/>
        </w:rPr>
        <w:t>SCI</w:t>
      </w:r>
      <w:r w:rsidRPr="008658D2">
        <w:rPr>
          <w:rFonts w:ascii="Times New Roman" w:eastAsia="仿宋_GB2312" w:hAnsi="Times New Roman" w:cs="Times New Roman" w:hint="eastAsia"/>
          <w:sz w:val="24"/>
          <w:szCs w:val="24"/>
        </w:rPr>
        <w:t>杂志，在国内外产生</w:t>
      </w:r>
      <w:r w:rsidR="00426C66" w:rsidRPr="008658D2">
        <w:rPr>
          <w:rFonts w:ascii="Times New Roman" w:eastAsia="仿宋_GB2312" w:hAnsi="Times New Roman" w:cs="Times New Roman" w:hint="eastAsia"/>
          <w:sz w:val="24"/>
          <w:szCs w:val="24"/>
        </w:rPr>
        <w:t>一定</w:t>
      </w:r>
      <w:r w:rsidRPr="008658D2">
        <w:rPr>
          <w:rFonts w:ascii="Times New Roman" w:eastAsia="仿宋_GB2312" w:hAnsi="Times New Roman" w:cs="Times New Roman" w:hint="eastAsia"/>
          <w:sz w:val="24"/>
          <w:szCs w:val="24"/>
        </w:rPr>
        <w:t>的学术影响，被同行多次</w:t>
      </w:r>
      <w:r w:rsidR="008611A8" w:rsidRPr="008658D2">
        <w:rPr>
          <w:rFonts w:ascii="Times New Roman" w:eastAsia="仿宋_GB2312" w:hAnsi="Times New Roman" w:cs="Times New Roman" w:hint="eastAsia"/>
          <w:sz w:val="24"/>
          <w:szCs w:val="24"/>
        </w:rPr>
        <w:t>引用</w:t>
      </w:r>
      <w:r w:rsidRPr="008658D2">
        <w:rPr>
          <w:rFonts w:ascii="Times New Roman" w:eastAsia="仿宋_GB2312" w:hAnsi="Times New Roman" w:cs="Times New Roman" w:hint="eastAsia"/>
          <w:sz w:val="24"/>
          <w:szCs w:val="24"/>
        </w:rPr>
        <w:t>，获得了学术界和</w:t>
      </w:r>
      <w:r w:rsidR="00AD0466" w:rsidRPr="008658D2">
        <w:rPr>
          <w:rFonts w:ascii="Times New Roman" w:eastAsia="仿宋_GB2312" w:hAnsi="Times New Roman" w:cs="Times New Roman" w:hint="eastAsia"/>
          <w:sz w:val="24"/>
          <w:szCs w:val="24"/>
        </w:rPr>
        <w:t>金融</w:t>
      </w:r>
      <w:r w:rsidRPr="008658D2">
        <w:rPr>
          <w:rFonts w:ascii="Times New Roman" w:eastAsia="仿宋_GB2312" w:hAnsi="Times New Roman" w:cs="Times New Roman" w:hint="eastAsia"/>
          <w:sz w:val="24"/>
          <w:szCs w:val="24"/>
        </w:rPr>
        <w:t>界的跟进发展和采用，</w:t>
      </w:r>
      <w:r w:rsidRPr="008658D2">
        <w:rPr>
          <w:rFonts w:ascii="Times New Roman" w:eastAsia="仿宋_GB2312" w:hAnsi="Times New Roman" w:cs="Times New Roman"/>
          <w:sz w:val="24"/>
          <w:szCs w:val="24"/>
        </w:rPr>
        <w:t>推动了本学科及相关学科的发展。</w:t>
      </w:r>
    </w:p>
    <w:p w:rsidR="00CA72DC" w:rsidRPr="008658D2" w:rsidRDefault="00CA72DC" w:rsidP="00004688">
      <w:pPr>
        <w:spacing w:line="440" w:lineRule="exact"/>
        <w:ind w:firstLineChars="200" w:firstLine="480"/>
        <w:rPr>
          <w:rFonts w:ascii="Times New Roman" w:eastAsia="仿宋_GB2312" w:hAnsi="Times New Roman" w:cs="Times New Roman"/>
          <w:sz w:val="24"/>
          <w:szCs w:val="24"/>
        </w:rPr>
      </w:pPr>
      <w:r w:rsidRPr="008658D2">
        <w:rPr>
          <w:rFonts w:ascii="Times New Roman" w:eastAsia="仿宋_GB2312" w:hAnsi="Times New Roman" w:cs="Times New Roman"/>
          <w:sz w:val="24"/>
          <w:szCs w:val="24"/>
        </w:rPr>
        <w:t>项目材料填写规范，内容真实，经公示无异议。对照</w:t>
      </w:r>
      <w:r w:rsidR="00986DD9" w:rsidRPr="008658D2">
        <w:rPr>
          <w:rFonts w:ascii="Times New Roman" w:eastAsia="仿宋_GB2312" w:hAnsi="Times New Roman" w:cs="Times New Roman" w:hint="eastAsia"/>
          <w:sz w:val="24"/>
          <w:szCs w:val="24"/>
        </w:rPr>
        <w:t>安徽省</w:t>
      </w:r>
      <w:r w:rsidR="00C24866" w:rsidRPr="008658D2">
        <w:rPr>
          <w:rFonts w:ascii="Times New Roman" w:eastAsia="仿宋_GB2312" w:hAnsi="Times New Roman" w:cs="Times New Roman"/>
          <w:sz w:val="24"/>
          <w:szCs w:val="24"/>
        </w:rPr>
        <w:t>自然科学</w:t>
      </w:r>
      <w:r w:rsidRPr="008658D2">
        <w:rPr>
          <w:rFonts w:ascii="Times New Roman" w:eastAsia="仿宋_GB2312" w:hAnsi="Times New Roman" w:cs="Times New Roman"/>
          <w:sz w:val="24"/>
          <w:szCs w:val="24"/>
        </w:rPr>
        <w:t>奖授奖条件，提名该项目为</w:t>
      </w:r>
      <w:r w:rsidR="00986DD9" w:rsidRPr="008658D2">
        <w:rPr>
          <w:rFonts w:ascii="Times New Roman" w:eastAsia="仿宋_GB2312" w:hAnsi="Times New Roman" w:cs="Times New Roman" w:hint="eastAsia"/>
          <w:sz w:val="24"/>
          <w:szCs w:val="24"/>
        </w:rPr>
        <w:t>安徽省</w:t>
      </w:r>
      <w:r w:rsidR="00C24866" w:rsidRPr="008658D2">
        <w:rPr>
          <w:rFonts w:ascii="Times New Roman" w:eastAsia="仿宋_GB2312" w:hAnsi="Times New Roman" w:cs="Times New Roman"/>
          <w:sz w:val="24"/>
          <w:szCs w:val="24"/>
        </w:rPr>
        <w:t>自然科学</w:t>
      </w:r>
      <w:r w:rsidRPr="008658D2">
        <w:rPr>
          <w:rFonts w:ascii="Times New Roman" w:eastAsia="仿宋_GB2312" w:hAnsi="Times New Roman" w:cs="Times New Roman"/>
          <w:sz w:val="24"/>
          <w:szCs w:val="24"/>
        </w:rPr>
        <w:t>奖。</w:t>
      </w:r>
    </w:p>
    <w:p w:rsidR="00CA72DC" w:rsidRPr="008658D2" w:rsidRDefault="00CA72DC" w:rsidP="008658D2">
      <w:pPr>
        <w:spacing w:line="600" w:lineRule="exact"/>
        <w:ind w:firstLineChars="200" w:firstLine="560"/>
        <w:rPr>
          <w:rFonts w:ascii="Times New Roman" w:eastAsia="黑体" w:hAnsi="Times New Roman" w:cs="Times New Roman"/>
          <w:sz w:val="28"/>
          <w:szCs w:val="28"/>
        </w:rPr>
      </w:pPr>
      <w:r w:rsidRPr="008658D2">
        <w:rPr>
          <w:rFonts w:ascii="Times New Roman" w:eastAsia="黑体" w:hAnsi="Times New Roman" w:cs="Times New Roman"/>
          <w:sz w:val="28"/>
          <w:szCs w:val="28"/>
        </w:rPr>
        <w:t>（三）项目简介</w:t>
      </w:r>
    </w:p>
    <w:p w:rsidR="00C8795A" w:rsidRPr="008658D2" w:rsidRDefault="00C8795A" w:rsidP="00004688">
      <w:pPr>
        <w:spacing w:line="440" w:lineRule="exact"/>
        <w:ind w:firstLineChars="200" w:firstLine="480"/>
        <w:rPr>
          <w:rFonts w:ascii="Times New Roman" w:eastAsia="仿宋_GB2312" w:hAnsi="Times New Roman" w:cs="Times New Roman"/>
          <w:sz w:val="24"/>
          <w:szCs w:val="24"/>
        </w:rPr>
      </w:pPr>
      <w:r w:rsidRPr="008658D2">
        <w:rPr>
          <w:rFonts w:ascii="Times New Roman" w:eastAsia="仿宋_GB2312" w:hAnsi="Times New Roman" w:cs="Times New Roman" w:hint="eastAsia"/>
          <w:sz w:val="24"/>
          <w:szCs w:val="24"/>
        </w:rPr>
        <w:t>动态消费和投资决策分析通常在投资机会含有随机收益的股票与确定性收益的债券背景下进行。投资者选择最优股票分配和消费以使得其预期效用最大化。现实中，投资者也许不能完全观察投资机会，而必须估计投资机会的未知参数，从而获得对投资机会的预测。当投资者进行估计时，估计误差</w:t>
      </w:r>
      <w:r w:rsidR="005F6E53" w:rsidRPr="008658D2">
        <w:rPr>
          <w:rFonts w:ascii="Times New Roman" w:eastAsia="仿宋_GB2312" w:hAnsi="Times New Roman" w:cs="Times New Roman" w:hint="eastAsia"/>
          <w:sz w:val="24"/>
          <w:szCs w:val="24"/>
        </w:rPr>
        <w:t>会</w:t>
      </w:r>
      <w:r w:rsidRPr="008658D2">
        <w:rPr>
          <w:rFonts w:ascii="Times New Roman" w:eastAsia="仿宋_GB2312" w:hAnsi="Times New Roman" w:cs="Times New Roman" w:hint="eastAsia"/>
          <w:sz w:val="24"/>
          <w:szCs w:val="24"/>
        </w:rPr>
        <w:t>引起参数不确定。</w:t>
      </w:r>
      <w:r w:rsidR="00D351D7" w:rsidRPr="008658D2">
        <w:rPr>
          <w:rFonts w:ascii="Times New Roman" w:eastAsia="仿宋_GB2312" w:hAnsi="Times New Roman" w:cs="Times New Roman" w:hint="eastAsia"/>
          <w:sz w:val="24"/>
          <w:szCs w:val="24"/>
        </w:rPr>
        <w:t>本项目将数学理论成果与</w:t>
      </w:r>
      <w:r w:rsidR="00D351D7" w:rsidRPr="008658D2">
        <w:rPr>
          <w:rFonts w:ascii="Times New Roman" w:eastAsia="仿宋_GB2312" w:hAnsi="Times New Roman" w:cs="Times New Roman" w:hint="eastAsia"/>
          <w:sz w:val="24"/>
          <w:szCs w:val="24"/>
        </w:rPr>
        <w:t>Knight</w:t>
      </w:r>
      <w:r w:rsidR="00D351D7" w:rsidRPr="008658D2">
        <w:rPr>
          <w:rFonts w:ascii="Times New Roman" w:eastAsia="仿宋_GB2312" w:hAnsi="Times New Roman" w:cs="Times New Roman" w:hint="eastAsia"/>
          <w:sz w:val="24"/>
          <w:szCs w:val="24"/>
        </w:rPr>
        <w:t>不确定环境下的最优消费和投资决策问题联系起来，开展了</w:t>
      </w:r>
      <w:r w:rsidR="00CC20D7" w:rsidRPr="008658D2">
        <w:rPr>
          <w:rFonts w:ascii="Times New Roman" w:eastAsia="仿宋_GB2312" w:hAnsi="Times New Roman" w:cs="Times New Roman" w:hint="eastAsia"/>
          <w:sz w:val="24"/>
          <w:szCs w:val="24"/>
        </w:rPr>
        <w:t>如下工作：</w:t>
      </w:r>
    </w:p>
    <w:p w:rsidR="00864CA2" w:rsidRPr="008658D2" w:rsidRDefault="003F6D42" w:rsidP="00004688">
      <w:pPr>
        <w:spacing w:line="440" w:lineRule="exact"/>
        <w:ind w:firstLineChars="200" w:firstLine="480"/>
        <w:rPr>
          <w:rFonts w:ascii="Times New Roman" w:eastAsia="仿宋_GB2312" w:hAnsi="Times New Roman" w:cs="Times New Roman"/>
          <w:sz w:val="24"/>
          <w:szCs w:val="24"/>
        </w:rPr>
      </w:pPr>
      <w:r w:rsidRPr="008658D2">
        <w:rPr>
          <w:rFonts w:ascii="Times New Roman" w:eastAsia="仿宋_GB2312" w:hAnsi="Times New Roman" w:cs="Times New Roman"/>
          <w:sz w:val="24"/>
          <w:szCs w:val="24"/>
        </w:rPr>
        <w:t>1</w:t>
      </w:r>
      <w:r w:rsidRPr="008658D2">
        <w:rPr>
          <w:rFonts w:ascii="Times New Roman" w:eastAsia="仿宋_GB2312" w:hAnsi="Times New Roman" w:cs="Times New Roman"/>
          <w:sz w:val="24"/>
          <w:szCs w:val="24"/>
        </w:rPr>
        <w:t>、</w:t>
      </w:r>
      <w:r w:rsidR="00864CA2" w:rsidRPr="008658D2">
        <w:rPr>
          <w:rFonts w:ascii="Times New Roman" w:eastAsia="仿宋_GB2312" w:hAnsi="Times New Roman" w:cs="Times New Roman" w:hint="eastAsia"/>
          <w:b/>
          <w:sz w:val="24"/>
          <w:szCs w:val="24"/>
        </w:rPr>
        <w:t>提炼基于</w:t>
      </w:r>
      <w:r w:rsidR="00864CA2" w:rsidRPr="008658D2">
        <w:rPr>
          <w:rFonts w:ascii="Times New Roman" w:eastAsia="仿宋_GB2312" w:hAnsi="Times New Roman" w:cs="Times New Roman" w:hint="eastAsia"/>
          <w:b/>
          <w:sz w:val="24"/>
          <w:szCs w:val="24"/>
        </w:rPr>
        <w:t>Knight</w:t>
      </w:r>
      <w:r w:rsidR="00864CA2" w:rsidRPr="008658D2">
        <w:rPr>
          <w:rFonts w:ascii="Times New Roman" w:eastAsia="仿宋_GB2312" w:hAnsi="Times New Roman" w:cs="Times New Roman" w:hint="eastAsia"/>
          <w:b/>
          <w:sz w:val="24"/>
          <w:szCs w:val="24"/>
        </w:rPr>
        <w:t>不确定金融市场的各种模型特征</w:t>
      </w:r>
      <w:r w:rsidRPr="008658D2">
        <w:rPr>
          <w:rFonts w:ascii="Times New Roman" w:eastAsia="仿宋_GB2312" w:hAnsi="Times New Roman" w:cs="Times New Roman"/>
          <w:b/>
          <w:sz w:val="24"/>
          <w:szCs w:val="24"/>
        </w:rPr>
        <w:t>：</w:t>
      </w:r>
      <w:r w:rsidR="00864CA2" w:rsidRPr="008658D2">
        <w:rPr>
          <w:rFonts w:ascii="Times New Roman" w:eastAsia="仿宋_GB2312" w:hAnsi="Times New Roman" w:cs="Times New Roman" w:hint="eastAsia"/>
          <w:sz w:val="24"/>
          <w:szCs w:val="24"/>
        </w:rPr>
        <w:t>首先对机制转换的金融市场模型进行描述，然后对带通胀的金融市场模型进行描述，最后描述基于</w:t>
      </w:r>
      <w:r w:rsidR="00864CA2" w:rsidRPr="008658D2">
        <w:rPr>
          <w:rFonts w:ascii="Times New Roman" w:eastAsia="仿宋_GB2312" w:hAnsi="Times New Roman" w:cs="Times New Roman" w:hint="eastAsia"/>
          <w:sz w:val="24"/>
          <w:szCs w:val="24"/>
        </w:rPr>
        <w:t>Knight</w:t>
      </w:r>
      <w:r w:rsidR="00864CA2" w:rsidRPr="008658D2">
        <w:rPr>
          <w:rFonts w:ascii="Times New Roman" w:eastAsia="仿宋_GB2312" w:hAnsi="Times New Roman" w:cs="Times New Roman" w:hint="eastAsia"/>
          <w:sz w:val="24"/>
          <w:szCs w:val="24"/>
        </w:rPr>
        <w:t>不确定含糊与含糊态度分离下投资者效用的表示。</w:t>
      </w:r>
    </w:p>
    <w:p w:rsidR="003F6D42" w:rsidRPr="008658D2" w:rsidRDefault="003F6D42" w:rsidP="00004688">
      <w:pPr>
        <w:spacing w:line="440" w:lineRule="exact"/>
        <w:ind w:firstLineChars="200" w:firstLine="480"/>
        <w:rPr>
          <w:rFonts w:ascii="Times New Roman" w:eastAsia="仿宋_GB2312" w:hAnsi="Times New Roman" w:cs="Times New Roman"/>
          <w:sz w:val="24"/>
          <w:szCs w:val="24"/>
        </w:rPr>
      </w:pPr>
      <w:r w:rsidRPr="008658D2">
        <w:rPr>
          <w:rFonts w:ascii="Times New Roman" w:eastAsia="仿宋_GB2312" w:hAnsi="Times New Roman" w:cs="Times New Roman"/>
          <w:sz w:val="24"/>
          <w:szCs w:val="24"/>
        </w:rPr>
        <w:lastRenderedPageBreak/>
        <w:t>2</w:t>
      </w:r>
      <w:r w:rsidRPr="008658D2">
        <w:rPr>
          <w:rFonts w:ascii="Times New Roman" w:eastAsia="仿宋_GB2312" w:hAnsi="Times New Roman" w:cs="Times New Roman"/>
          <w:sz w:val="24"/>
          <w:szCs w:val="24"/>
        </w:rPr>
        <w:t>、</w:t>
      </w:r>
      <w:r w:rsidR="00864CA2" w:rsidRPr="008658D2">
        <w:rPr>
          <w:rFonts w:ascii="Times New Roman" w:eastAsia="仿宋_GB2312" w:hAnsi="Times New Roman" w:cs="Times New Roman" w:hint="eastAsia"/>
          <w:b/>
          <w:sz w:val="24"/>
          <w:szCs w:val="24"/>
        </w:rPr>
        <w:t>最优消费和投资模型的构建与分析</w:t>
      </w:r>
      <w:r w:rsidRPr="008658D2">
        <w:rPr>
          <w:rFonts w:ascii="Times New Roman" w:eastAsia="仿宋_GB2312" w:hAnsi="Times New Roman" w:cs="Times New Roman"/>
          <w:b/>
          <w:sz w:val="24"/>
          <w:szCs w:val="24"/>
        </w:rPr>
        <w:t>：</w:t>
      </w:r>
      <w:r w:rsidR="00DF665C" w:rsidRPr="008658D2">
        <w:rPr>
          <w:rFonts w:ascii="Times New Roman" w:eastAsia="仿宋_GB2312" w:hAnsi="Times New Roman" w:cs="Times New Roman" w:hint="eastAsia"/>
          <w:sz w:val="24"/>
          <w:szCs w:val="24"/>
        </w:rPr>
        <w:t>对</w:t>
      </w:r>
      <w:r w:rsidR="00DF665C" w:rsidRPr="008658D2">
        <w:rPr>
          <w:rFonts w:ascii="Times New Roman" w:eastAsia="仿宋_GB2312" w:hAnsi="Times New Roman" w:cs="Times New Roman" w:hint="eastAsia"/>
          <w:sz w:val="24"/>
          <w:szCs w:val="24"/>
        </w:rPr>
        <w:t>Knight</w:t>
      </w:r>
      <w:r w:rsidR="00DF665C" w:rsidRPr="008658D2">
        <w:rPr>
          <w:rFonts w:ascii="Times New Roman" w:eastAsia="仿宋_GB2312" w:hAnsi="Times New Roman" w:cs="Times New Roman" w:hint="eastAsia"/>
          <w:sz w:val="24"/>
          <w:szCs w:val="24"/>
        </w:rPr>
        <w:t>不确定投资者效用进行量化分析；在</w:t>
      </w:r>
      <w:r w:rsidR="00DF665C" w:rsidRPr="008658D2">
        <w:rPr>
          <w:rFonts w:ascii="Times New Roman" w:eastAsia="仿宋_GB2312" w:hAnsi="Times New Roman" w:cs="Times New Roman" w:hint="eastAsia"/>
          <w:sz w:val="24"/>
          <w:szCs w:val="24"/>
        </w:rPr>
        <w:t>Knight</w:t>
      </w:r>
      <w:r w:rsidR="00DF665C" w:rsidRPr="008658D2">
        <w:rPr>
          <w:rFonts w:ascii="Times New Roman" w:eastAsia="仿宋_GB2312" w:hAnsi="Times New Roman" w:cs="Times New Roman" w:hint="eastAsia"/>
          <w:sz w:val="24"/>
          <w:szCs w:val="24"/>
        </w:rPr>
        <w:t>不确定与机制转换的金融市场下最优消费和投资模型的建立与分析；在</w:t>
      </w:r>
      <w:r w:rsidR="00DF665C" w:rsidRPr="008658D2">
        <w:rPr>
          <w:rFonts w:ascii="Times New Roman" w:eastAsia="仿宋_GB2312" w:hAnsi="Times New Roman" w:cs="Times New Roman" w:hint="eastAsia"/>
          <w:sz w:val="24"/>
          <w:szCs w:val="24"/>
        </w:rPr>
        <w:t>Knight</w:t>
      </w:r>
      <w:r w:rsidR="00DF665C" w:rsidRPr="008658D2">
        <w:rPr>
          <w:rFonts w:ascii="Times New Roman" w:eastAsia="仿宋_GB2312" w:hAnsi="Times New Roman" w:cs="Times New Roman" w:hint="eastAsia"/>
          <w:sz w:val="24"/>
          <w:szCs w:val="24"/>
        </w:rPr>
        <w:t>不确定与通胀环境下的最优消费和投资模型的建立与分析；基于</w:t>
      </w:r>
      <w:r w:rsidR="00DF665C" w:rsidRPr="008658D2">
        <w:rPr>
          <w:rFonts w:ascii="Times New Roman" w:eastAsia="仿宋_GB2312" w:hAnsi="Times New Roman" w:cs="Times New Roman" w:hint="eastAsia"/>
          <w:sz w:val="24"/>
          <w:szCs w:val="24"/>
        </w:rPr>
        <w:t xml:space="preserve">Knight </w:t>
      </w:r>
      <w:r w:rsidR="00DF665C" w:rsidRPr="008658D2">
        <w:rPr>
          <w:rFonts w:ascii="Times New Roman" w:eastAsia="仿宋_GB2312" w:hAnsi="Times New Roman" w:cs="Times New Roman" w:hint="eastAsia"/>
          <w:sz w:val="24"/>
          <w:szCs w:val="24"/>
        </w:rPr>
        <w:t>不确定，机制转换与通胀同时作用下的最优消费和投资模型的建立与分析。</w:t>
      </w:r>
    </w:p>
    <w:p w:rsidR="00DF665C" w:rsidRPr="008658D2" w:rsidRDefault="003F6D42" w:rsidP="00004688">
      <w:pPr>
        <w:spacing w:line="440" w:lineRule="exact"/>
        <w:ind w:firstLineChars="200" w:firstLine="480"/>
        <w:rPr>
          <w:rFonts w:ascii="Times New Roman" w:eastAsia="仿宋_GB2312" w:hAnsi="Times New Roman" w:cs="Times New Roman"/>
          <w:sz w:val="24"/>
          <w:szCs w:val="24"/>
        </w:rPr>
      </w:pPr>
      <w:r w:rsidRPr="008658D2">
        <w:rPr>
          <w:rFonts w:ascii="Times New Roman" w:eastAsia="仿宋_GB2312" w:hAnsi="Times New Roman" w:cs="Times New Roman"/>
          <w:sz w:val="24"/>
          <w:szCs w:val="24"/>
        </w:rPr>
        <w:t>3</w:t>
      </w:r>
      <w:r w:rsidRPr="008658D2">
        <w:rPr>
          <w:rFonts w:ascii="Times New Roman" w:eastAsia="仿宋_GB2312" w:hAnsi="Times New Roman" w:cs="Times New Roman"/>
          <w:sz w:val="24"/>
          <w:szCs w:val="24"/>
        </w:rPr>
        <w:t>、</w:t>
      </w:r>
      <w:r w:rsidR="00DF665C" w:rsidRPr="008658D2">
        <w:rPr>
          <w:rFonts w:ascii="Times New Roman" w:eastAsia="仿宋_GB2312" w:hAnsi="Times New Roman" w:cs="Times New Roman" w:hint="eastAsia"/>
          <w:b/>
          <w:sz w:val="24"/>
          <w:szCs w:val="24"/>
        </w:rPr>
        <w:t>最优消费和投资模型求解</w:t>
      </w:r>
      <w:r w:rsidRPr="008658D2">
        <w:rPr>
          <w:rFonts w:ascii="Times New Roman" w:eastAsia="仿宋_GB2312" w:hAnsi="Times New Roman" w:cs="Times New Roman"/>
          <w:b/>
          <w:sz w:val="24"/>
          <w:szCs w:val="24"/>
        </w:rPr>
        <w:t>：</w:t>
      </w:r>
      <w:r w:rsidR="00DF665C" w:rsidRPr="008658D2">
        <w:rPr>
          <w:rFonts w:ascii="Times New Roman" w:eastAsia="仿宋_GB2312" w:hAnsi="Times New Roman" w:cs="Times New Roman" w:hint="eastAsia"/>
          <w:sz w:val="24"/>
          <w:szCs w:val="24"/>
        </w:rPr>
        <w:t>建立相关随机动态优化理论与方法，基于随机优化理论在金融市场的描述、模型建立等相关内容，进一步对最优消费和投资模型的理论框架进行提炼。并分别研究了多先验动态最优消费和投资问题、最优消费和投资问题的一般理论以及特殊效用投资者的最优消费和投资策略。</w:t>
      </w:r>
    </w:p>
    <w:p w:rsidR="00CA72DC" w:rsidRPr="008658D2" w:rsidRDefault="00184167" w:rsidP="00004688">
      <w:pPr>
        <w:spacing w:line="440" w:lineRule="exact"/>
        <w:ind w:firstLineChars="200" w:firstLine="480"/>
        <w:rPr>
          <w:rFonts w:ascii="Times New Roman" w:eastAsia="仿宋_GB2312" w:hAnsi="Times New Roman" w:cs="Times New Roman"/>
          <w:sz w:val="24"/>
          <w:szCs w:val="24"/>
        </w:rPr>
      </w:pPr>
      <w:r w:rsidRPr="008658D2">
        <w:rPr>
          <w:rFonts w:ascii="Times New Roman" w:eastAsia="仿宋_GB2312" w:hAnsi="Times New Roman" w:cs="Times New Roman" w:hint="eastAsia"/>
          <w:sz w:val="24"/>
          <w:szCs w:val="24"/>
        </w:rPr>
        <w:t>项目组共发表</w:t>
      </w:r>
      <w:r w:rsidRPr="008658D2">
        <w:rPr>
          <w:rFonts w:ascii="Times New Roman" w:eastAsia="仿宋_GB2312" w:hAnsi="Times New Roman" w:cs="Times New Roman" w:hint="eastAsia"/>
          <w:sz w:val="24"/>
          <w:szCs w:val="24"/>
        </w:rPr>
        <w:t>SCI</w:t>
      </w:r>
      <w:r w:rsidRPr="008658D2">
        <w:rPr>
          <w:rFonts w:ascii="Times New Roman" w:eastAsia="仿宋_GB2312" w:hAnsi="Times New Roman" w:cs="Times New Roman" w:hint="eastAsia"/>
          <w:sz w:val="24"/>
          <w:szCs w:val="24"/>
        </w:rPr>
        <w:t>论文</w:t>
      </w:r>
      <w:r w:rsidRPr="008658D2">
        <w:rPr>
          <w:rFonts w:ascii="Times New Roman" w:eastAsia="仿宋_GB2312" w:hAnsi="Times New Roman" w:cs="Times New Roman" w:hint="eastAsia"/>
          <w:sz w:val="24"/>
          <w:szCs w:val="24"/>
        </w:rPr>
        <w:t>20</w:t>
      </w:r>
      <w:r w:rsidRPr="008658D2">
        <w:rPr>
          <w:rFonts w:ascii="Times New Roman" w:eastAsia="仿宋_GB2312" w:hAnsi="Times New Roman" w:cs="Times New Roman" w:hint="eastAsia"/>
          <w:sz w:val="24"/>
          <w:szCs w:val="24"/>
        </w:rPr>
        <w:t>余篇，</w:t>
      </w:r>
      <w:r w:rsidRPr="008658D2">
        <w:rPr>
          <w:rFonts w:ascii="Times New Roman" w:eastAsia="仿宋_GB2312" w:hAnsi="Times New Roman" w:cs="Times New Roman" w:hint="eastAsia"/>
          <w:sz w:val="24"/>
          <w:szCs w:val="24"/>
        </w:rPr>
        <w:t xml:space="preserve">CSCD </w:t>
      </w:r>
      <w:r w:rsidRPr="008658D2">
        <w:rPr>
          <w:rFonts w:ascii="Times New Roman" w:eastAsia="仿宋_GB2312" w:hAnsi="Times New Roman" w:cs="Times New Roman" w:hint="eastAsia"/>
          <w:sz w:val="24"/>
          <w:szCs w:val="24"/>
        </w:rPr>
        <w:t>期刊论文</w:t>
      </w:r>
      <w:r w:rsidRPr="008658D2">
        <w:rPr>
          <w:rFonts w:ascii="Times New Roman" w:eastAsia="仿宋_GB2312" w:hAnsi="Times New Roman" w:cs="Times New Roman" w:hint="eastAsia"/>
          <w:sz w:val="24"/>
          <w:szCs w:val="24"/>
        </w:rPr>
        <w:t>40</w:t>
      </w:r>
      <w:r w:rsidRPr="008658D2">
        <w:rPr>
          <w:rFonts w:ascii="Times New Roman" w:eastAsia="仿宋_GB2312" w:hAnsi="Times New Roman" w:cs="Times New Roman" w:hint="eastAsia"/>
          <w:sz w:val="24"/>
          <w:szCs w:val="24"/>
        </w:rPr>
        <w:t>余篇</w:t>
      </w:r>
      <w:r w:rsidR="0073654F" w:rsidRPr="008658D2">
        <w:rPr>
          <w:rFonts w:ascii="Times New Roman" w:eastAsia="仿宋_GB2312" w:hAnsi="Times New Roman" w:cs="Times New Roman" w:hint="eastAsia"/>
          <w:sz w:val="24"/>
          <w:szCs w:val="24"/>
        </w:rPr>
        <w:t>，项目</w:t>
      </w:r>
      <w:r w:rsidR="0073654F" w:rsidRPr="008658D2">
        <w:rPr>
          <w:rFonts w:ascii="Times New Roman" w:eastAsia="仿宋_GB2312" w:hAnsi="Times New Roman" w:cs="Times New Roman" w:hint="eastAsia"/>
          <w:sz w:val="24"/>
          <w:szCs w:val="24"/>
        </w:rPr>
        <w:t xml:space="preserve">8 </w:t>
      </w:r>
      <w:r w:rsidR="0073654F" w:rsidRPr="008658D2">
        <w:rPr>
          <w:rFonts w:ascii="Times New Roman" w:eastAsia="仿宋_GB2312" w:hAnsi="Times New Roman" w:cs="Times New Roman" w:hint="eastAsia"/>
          <w:sz w:val="24"/>
          <w:szCs w:val="24"/>
        </w:rPr>
        <w:t>篇代表性论文总被引次数</w:t>
      </w:r>
      <w:r w:rsidR="00F02D22" w:rsidRPr="008658D2">
        <w:rPr>
          <w:rFonts w:ascii="Times New Roman" w:eastAsia="仿宋_GB2312" w:hAnsi="Times New Roman" w:cs="Times New Roman" w:hint="eastAsia"/>
          <w:sz w:val="24"/>
          <w:szCs w:val="24"/>
        </w:rPr>
        <w:t>157</w:t>
      </w:r>
      <w:r w:rsidR="0073654F" w:rsidRPr="008658D2">
        <w:rPr>
          <w:rFonts w:ascii="Times New Roman" w:eastAsia="仿宋_GB2312" w:hAnsi="Times New Roman" w:cs="Times New Roman" w:hint="eastAsia"/>
          <w:sz w:val="24"/>
          <w:szCs w:val="24"/>
        </w:rPr>
        <w:t>次，</w:t>
      </w:r>
      <w:r w:rsidR="0073654F" w:rsidRPr="008658D2">
        <w:rPr>
          <w:rFonts w:ascii="Times New Roman" w:eastAsia="仿宋_GB2312" w:hAnsi="Times New Roman" w:cs="Times New Roman" w:hint="eastAsia"/>
          <w:sz w:val="24"/>
          <w:szCs w:val="24"/>
        </w:rPr>
        <w:t>SCI</w:t>
      </w:r>
      <w:r w:rsidR="0073654F" w:rsidRPr="008658D2">
        <w:rPr>
          <w:rFonts w:ascii="Times New Roman" w:eastAsia="仿宋_GB2312" w:hAnsi="Times New Roman" w:cs="Times New Roman" w:hint="eastAsia"/>
          <w:sz w:val="24"/>
          <w:szCs w:val="24"/>
        </w:rPr>
        <w:t>被引次数</w:t>
      </w:r>
      <w:r w:rsidR="0073654F" w:rsidRPr="008658D2">
        <w:rPr>
          <w:rFonts w:ascii="Times New Roman" w:eastAsia="仿宋_GB2312" w:hAnsi="Times New Roman" w:cs="Times New Roman" w:hint="eastAsia"/>
          <w:sz w:val="24"/>
          <w:szCs w:val="24"/>
        </w:rPr>
        <w:t xml:space="preserve"> </w:t>
      </w:r>
      <w:r w:rsidR="00F02D22" w:rsidRPr="008658D2">
        <w:rPr>
          <w:rFonts w:ascii="Times New Roman" w:eastAsia="仿宋_GB2312" w:hAnsi="Times New Roman" w:cs="Times New Roman" w:hint="eastAsia"/>
          <w:sz w:val="24"/>
          <w:szCs w:val="24"/>
        </w:rPr>
        <w:t>51</w:t>
      </w:r>
      <w:r w:rsidR="0073654F" w:rsidRPr="008658D2">
        <w:rPr>
          <w:rFonts w:ascii="Times New Roman" w:eastAsia="仿宋_GB2312" w:hAnsi="Times New Roman" w:cs="Times New Roman" w:hint="eastAsia"/>
          <w:sz w:val="24"/>
          <w:szCs w:val="24"/>
        </w:rPr>
        <w:t>次</w:t>
      </w:r>
      <w:r w:rsidR="00F02D22" w:rsidRPr="008658D2">
        <w:rPr>
          <w:rFonts w:ascii="Times New Roman" w:eastAsia="仿宋_GB2312" w:hAnsi="Times New Roman" w:cs="Times New Roman" w:hint="eastAsia"/>
          <w:sz w:val="24"/>
          <w:szCs w:val="24"/>
        </w:rPr>
        <w:t>，</w:t>
      </w:r>
      <w:r w:rsidR="00F02D22" w:rsidRPr="008658D2">
        <w:rPr>
          <w:rFonts w:ascii="Times New Roman" w:eastAsia="仿宋_GB2312" w:hAnsi="Times New Roman" w:cs="Times New Roman" w:hint="eastAsia"/>
          <w:sz w:val="24"/>
          <w:szCs w:val="24"/>
        </w:rPr>
        <w:t>SCI</w:t>
      </w:r>
      <w:r w:rsidR="00FE1332" w:rsidRPr="008658D2">
        <w:rPr>
          <w:rFonts w:ascii="Times New Roman" w:eastAsia="仿宋_GB2312" w:hAnsi="Times New Roman" w:cs="Times New Roman" w:hint="eastAsia"/>
          <w:sz w:val="24"/>
          <w:szCs w:val="24"/>
        </w:rPr>
        <w:t>他</w:t>
      </w:r>
      <w:r w:rsidR="00F02D22" w:rsidRPr="008658D2">
        <w:rPr>
          <w:rFonts w:ascii="Times New Roman" w:eastAsia="仿宋_GB2312" w:hAnsi="Times New Roman" w:cs="Times New Roman" w:hint="eastAsia"/>
          <w:sz w:val="24"/>
          <w:szCs w:val="24"/>
        </w:rPr>
        <w:t>引次数</w:t>
      </w:r>
      <w:r w:rsidR="00F02D22" w:rsidRPr="008658D2">
        <w:rPr>
          <w:rFonts w:ascii="Times New Roman" w:eastAsia="仿宋_GB2312" w:hAnsi="Times New Roman" w:cs="Times New Roman" w:hint="eastAsia"/>
          <w:sz w:val="24"/>
          <w:szCs w:val="24"/>
        </w:rPr>
        <w:t>1</w:t>
      </w:r>
      <w:r w:rsidR="002E2DCB">
        <w:rPr>
          <w:rFonts w:ascii="Times New Roman" w:eastAsia="仿宋_GB2312" w:hAnsi="Times New Roman" w:cs="Times New Roman" w:hint="eastAsia"/>
          <w:sz w:val="24"/>
          <w:szCs w:val="24"/>
        </w:rPr>
        <w:t>7</w:t>
      </w:r>
      <w:r w:rsidR="00F02D22" w:rsidRPr="008658D2">
        <w:rPr>
          <w:rFonts w:ascii="Times New Roman" w:eastAsia="仿宋_GB2312" w:hAnsi="Times New Roman" w:cs="Times New Roman" w:hint="eastAsia"/>
          <w:sz w:val="24"/>
          <w:szCs w:val="24"/>
        </w:rPr>
        <w:t>次</w:t>
      </w:r>
      <w:r w:rsidR="0073654F" w:rsidRPr="008658D2">
        <w:rPr>
          <w:rFonts w:ascii="Times New Roman" w:eastAsia="仿宋_GB2312" w:hAnsi="Times New Roman" w:cs="Times New Roman" w:hint="eastAsia"/>
          <w:sz w:val="24"/>
          <w:szCs w:val="24"/>
        </w:rPr>
        <w:t>。</w:t>
      </w:r>
    </w:p>
    <w:p w:rsidR="004B3B6F" w:rsidRDefault="00515CC2" w:rsidP="008658D2">
      <w:pPr>
        <w:pStyle w:val="a6"/>
        <w:spacing w:line="600" w:lineRule="exact"/>
        <w:ind w:firstLineChars="0" w:firstLine="0"/>
        <w:rPr>
          <w:rFonts w:ascii="Times New Roman" w:eastAsia="黑体"/>
          <w:sz w:val="28"/>
          <w:szCs w:val="28"/>
        </w:rPr>
      </w:pPr>
      <w:r>
        <w:rPr>
          <w:rFonts w:ascii="Times New Roman" w:eastAsia="黑体" w:hint="eastAsia"/>
          <w:sz w:val="28"/>
          <w:szCs w:val="28"/>
        </w:rPr>
        <w:t xml:space="preserve">    </w:t>
      </w:r>
      <w:r w:rsidR="00625ED6" w:rsidRPr="008658D2">
        <w:rPr>
          <w:rFonts w:ascii="Times New Roman" w:eastAsia="黑体"/>
          <w:sz w:val="28"/>
          <w:szCs w:val="28"/>
        </w:rPr>
        <w:t>（四）重要科学发现</w:t>
      </w:r>
    </w:p>
    <w:p w:rsidR="004B3B6F" w:rsidRPr="004B3B6F" w:rsidRDefault="004B3B6F" w:rsidP="004B3B6F">
      <w:pPr>
        <w:rPr>
          <w:rFonts w:ascii="Times New Roman" w:eastAsia="仿宋_GB2312" w:hAnsi="Times New Roman" w:cs="Times New Roman"/>
          <w:b/>
          <w:sz w:val="24"/>
          <w:szCs w:val="24"/>
        </w:rPr>
      </w:pPr>
      <w:bookmarkStart w:id="2" w:name="OLE_LINK70"/>
      <w:bookmarkStart w:id="3" w:name="OLE_LINK71"/>
      <w:r w:rsidRPr="004B3B6F">
        <w:rPr>
          <w:rFonts w:ascii="Times New Roman" w:eastAsia="仿宋_GB2312" w:hAnsi="Times New Roman" w:cs="Times New Roman" w:hint="eastAsia"/>
          <w:b/>
          <w:sz w:val="24"/>
          <w:szCs w:val="24"/>
        </w:rPr>
        <w:t xml:space="preserve"> 1.</w:t>
      </w:r>
      <w:r w:rsidRPr="004B3B6F">
        <w:rPr>
          <w:rFonts w:ascii="Times New Roman" w:eastAsia="仿宋_GB2312" w:hAnsi="Times New Roman" w:cs="Times New Roman" w:hint="eastAsia"/>
          <w:b/>
          <w:sz w:val="24"/>
          <w:szCs w:val="24"/>
        </w:rPr>
        <w:t>重要科学发现（限</w:t>
      </w:r>
      <w:r w:rsidRPr="004B3B6F">
        <w:rPr>
          <w:rFonts w:ascii="Times New Roman" w:eastAsia="仿宋_GB2312" w:hAnsi="Times New Roman" w:cs="Times New Roman" w:hint="eastAsia"/>
          <w:b/>
          <w:sz w:val="24"/>
          <w:szCs w:val="24"/>
        </w:rPr>
        <w:t>5</w:t>
      </w:r>
      <w:r w:rsidRPr="004B3B6F">
        <w:rPr>
          <w:rFonts w:ascii="Times New Roman" w:eastAsia="仿宋_GB2312" w:hAnsi="Times New Roman" w:cs="Times New Roman" w:hint="eastAsia"/>
          <w:b/>
          <w:sz w:val="24"/>
          <w:szCs w:val="24"/>
        </w:rPr>
        <w:t>页）</w:t>
      </w:r>
    </w:p>
    <w:p w:rsidR="008658D2" w:rsidRPr="008658D2" w:rsidRDefault="008658D2" w:rsidP="00004688">
      <w:pPr>
        <w:spacing w:line="440" w:lineRule="exact"/>
        <w:ind w:firstLineChars="236" w:firstLine="566"/>
        <w:rPr>
          <w:rFonts w:ascii="Times New Roman" w:eastAsia="仿宋_GB2312" w:hAnsi="Times New Roman" w:cs="Times New Roman"/>
          <w:sz w:val="24"/>
          <w:szCs w:val="24"/>
        </w:rPr>
      </w:pPr>
      <w:r w:rsidRPr="008658D2">
        <w:rPr>
          <w:rFonts w:ascii="Times New Roman" w:eastAsia="仿宋_GB2312" w:hAnsi="Times New Roman" w:cs="Times New Roman" w:hint="eastAsia"/>
          <w:sz w:val="24"/>
          <w:szCs w:val="24"/>
        </w:rPr>
        <w:t>早在</w:t>
      </w:r>
      <w:r w:rsidRPr="008658D2">
        <w:rPr>
          <w:rFonts w:ascii="Times New Roman" w:eastAsia="仿宋_GB2312" w:hAnsi="Times New Roman" w:cs="Times New Roman" w:hint="eastAsia"/>
          <w:sz w:val="24"/>
          <w:szCs w:val="24"/>
        </w:rPr>
        <w:t xml:space="preserve">1961 </w:t>
      </w:r>
      <w:r w:rsidRPr="008658D2">
        <w:rPr>
          <w:rFonts w:ascii="Times New Roman" w:eastAsia="仿宋_GB2312" w:hAnsi="Times New Roman" w:cs="Times New Roman" w:hint="eastAsia"/>
          <w:sz w:val="24"/>
          <w:szCs w:val="24"/>
        </w:rPr>
        <w:t>年，</w:t>
      </w:r>
      <w:r w:rsidRPr="008658D2">
        <w:rPr>
          <w:rFonts w:ascii="Times New Roman" w:eastAsia="仿宋_GB2312" w:hAnsi="Times New Roman" w:cs="Times New Roman" w:hint="eastAsia"/>
          <w:sz w:val="24"/>
          <w:szCs w:val="24"/>
        </w:rPr>
        <w:t xml:space="preserve">Ellsberg </w:t>
      </w:r>
      <w:r w:rsidRPr="008658D2">
        <w:rPr>
          <w:rFonts w:ascii="Times New Roman" w:eastAsia="仿宋_GB2312" w:hAnsi="Times New Roman" w:cs="Times New Roman" w:hint="eastAsia"/>
          <w:sz w:val="24"/>
          <w:szCs w:val="24"/>
        </w:rPr>
        <w:t>就指出</w:t>
      </w:r>
      <w:r w:rsidRPr="008658D2">
        <w:rPr>
          <w:rFonts w:ascii="Times New Roman" w:eastAsia="仿宋_GB2312" w:hAnsi="Times New Roman" w:cs="Times New Roman" w:hint="eastAsia"/>
          <w:sz w:val="24"/>
          <w:szCs w:val="24"/>
        </w:rPr>
        <w:t xml:space="preserve">Knight </w:t>
      </w:r>
      <w:r w:rsidRPr="008658D2">
        <w:rPr>
          <w:rFonts w:ascii="Times New Roman" w:eastAsia="仿宋_GB2312" w:hAnsi="Times New Roman" w:cs="Times New Roman" w:hint="eastAsia"/>
          <w:sz w:val="24"/>
          <w:szCs w:val="24"/>
        </w:rPr>
        <w:t>不确定的存在确实会影响当事人的选择行为，这种行为无法用单一概率测度的观点加以解释。因为这里的概率测度违背了</w:t>
      </w:r>
      <w:r w:rsidRPr="008658D2">
        <w:rPr>
          <w:rFonts w:ascii="Times New Roman" w:eastAsia="仿宋_GB2312" w:hAnsi="Times New Roman" w:cs="Times New Roman" w:hint="eastAsia"/>
          <w:sz w:val="24"/>
          <w:szCs w:val="24"/>
        </w:rPr>
        <w:t xml:space="preserve">Von Neumann-Morgenstern </w:t>
      </w:r>
      <w:r w:rsidRPr="008658D2">
        <w:rPr>
          <w:rFonts w:ascii="Times New Roman" w:eastAsia="仿宋_GB2312" w:hAnsi="Times New Roman" w:cs="Times New Roman" w:hint="eastAsia"/>
          <w:sz w:val="24"/>
          <w:szCs w:val="24"/>
        </w:rPr>
        <w:t>公理系统，而该体系是主流经济学和金融</w:t>
      </w:r>
      <w:proofErr w:type="gramStart"/>
      <w:r w:rsidRPr="008658D2">
        <w:rPr>
          <w:rFonts w:ascii="Times New Roman" w:eastAsia="仿宋_GB2312" w:hAnsi="Times New Roman" w:cs="Times New Roman" w:hint="eastAsia"/>
          <w:sz w:val="24"/>
          <w:szCs w:val="24"/>
        </w:rPr>
        <w:t>学讨论</w:t>
      </w:r>
      <w:proofErr w:type="gramEnd"/>
      <w:r w:rsidRPr="008658D2">
        <w:rPr>
          <w:rFonts w:ascii="Times New Roman" w:eastAsia="仿宋_GB2312" w:hAnsi="Times New Roman" w:cs="Times New Roman" w:hint="eastAsia"/>
          <w:sz w:val="24"/>
          <w:szCs w:val="24"/>
        </w:rPr>
        <w:t>在风险环境下决策时所必须遵循的基本原则。另一方面。</w:t>
      </w:r>
      <w:proofErr w:type="spellStart"/>
      <w:r w:rsidRPr="008658D2">
        <w:rPr>
          <w:rFonts w:ascii="Times New Roman" w:eastAsia="仿宋_GB2312" w:hAnsi="Times New Roman" w:cs="Times New Roman" w:hint="eastAsia"/>
          <w:sz w:val="24"/>
          <w:szCs w:val="24"/>
        </w:rPr>
        <w:t>Mehra</w:t>
      </w:r>
      <w:proofErr w:type="spellEnd"/>
      <w:r w:rsidRPr="008658D2">
        <w:rPr>
          <w:rFonts w:ascii="Times New Roman" w:eastAsia="仿宋_GB2312" w:hAnsi="Times New Roman" w:cs="Times New Roman" w:hint="eastAsia"/>
          <w:sz w:val="24"/>
          <w:szCs w:val="24"/>
        </w:rPr>
        <w:t>和</w:t>
      </w:r>
      <w:r w:rsidRPr="008658D2">
        <w:rPr>
          <w:rFonts w:ascii="Times New Roman" w:eastAsia="仿宋_GB2312" w:hAnsi="Times New Roman" w:cs="Times New Roman" w:hint="eastAsia"/>
          <w:sz w:val="24"/>
          <w:szCs w:val="24"/>
        </w:rPr>
        <w:t xml:space="preserve"> Prescott </w:t>
      </w:r>
      <w:r w:rsidRPr="008658D2">
        <w:rPr>
          <w:rFonts w:ascii="Times New Roman" w:eastAsia="仿宋_GB2312" w:hAnsi="Times New Roman" w:cs="Times New Roman" w:hint="eastAsia"/>
          <w:sz w:val="24"/>
          <w:szCs w:val="24"/>
        </w:rPr>
        <w:t>于</w:t>
      </w:r>
      <w:r w:rsidRPr="008658D2">
        <w:rPr>
          <w:rFonts w:ascii="Times New Roman" w:eastAsia="仿宋_GB2312" w:hAnsi="Times New Roman" w:cs="Times New Roman" w:hint="eastAsia"/>
          <w:sz w:val="24"/>
          <w:szCs w:val="24"/>
        </w:rPr>
        <w:t xml:space="preserve">1985 </w:t>
      </w:r>
      <w:r w:rsidRPr="008658D2">
        <w:rPr>
          <w:rFonts w:ascii="Times New Roman" w:eastAsia="仿宋_GB2312" w:hAnsi="Times New Roman" w:cs="Times New Roman" w:hint="eastAsia"/>
          <w:sz w:val="24"/>
          <w:szCs w:val="24"/>
        </w:rPr>
        <w:t>年撰文指出：从美国证券市场长期数据分析表明，股票投资收益与无风险债券收益之</w:t>
      </w:r>
      <w:proofErr w:type="gramStart"/>
      <w:r w:rsidRPr="008658D2">
        <w:rPr>
          <w:rFonts w:ascii="Times New Roman" w:eastAsia="仿宋_GB2312" w:hAnsi="Times New Roman" w:cs="Times New Roman" w:hint="eastAsia"/>
          <w:sz w:val="24"/>
          <w:szCs w:val="24"/>
        </w:rPr>
        <w:t>差非常</w:t>
      </w:r>
      <w:proofErr w:type="gramEnd"/>
      <w:r w:rsidRPr="008658D2">
        <w:rPr>
          <w:rFonts w:ascii="Times New Roman" w:eastAsia="仿宋_GB2312" w:hAnsi="Times New Roman" w:cs="Times New Roman" w:hint="eastAsia"/>
          <w:sz w:val="24"/>
          <w:szCs w:val="24"/>
        </w:rPr>
        <w:t>大以至不能用</w:t>
      </w:r>
      <w:r w:rsidRPr="008658D2">
        <w:rPr>
          <w:rFonts w:ascii="Times New Roman" w:eastAsia="仿宋_GB2312" w:hAnsi="Times New Roman" w:cs="Times New Roman" w:hint="eastAsia"/>
          <w:sz w:val="24"/>
          <w:szCs w:val="24"/>
        </w:rPr>
        <w:t xml:space="preserve">Von Neumann-Morgenstern </w:t>
      </w:r>
      <w:r w:rsidRPr="008658D2">
        <w:rPr>
          <w:rFonts w:ascii="Times New Roman" w:eastAsia="仿宋_GB2312" w:hAnsi="Times New Roman" w:cs="Times New Roman" w:hint="eastAsia"/>
          <w:sz w:val="24"/>
          <w:szCs w:val="24"/>
        </w:rPr>
        <w:t>效用函数来描述代表性代理人的效用。可见，在</w:t>
      </w:r>
      <w:r w:rsidRPr="008658D2">
        <w:rPr>
          <w:rFonts w:ascii="Times New Roman" w:eastAsia="仿宋_GB2312" w:hAnsi="Times New Roman" w:cs="Times New Roman" w:hint="eastAsia"/>
          <w:sz w:val="24"/>
          <w:szCs w:val="24"/>
        </w:rPr>
        <w:t xml:space="preserve">Knight </w:t>
      </w:r>
      <w:r w:rsidRPr="008658D2">
        <w:rPr>
          <w:rFonts w:ascii="Times New Roman" w:eastAsia="仿宋_GB2312" w:hAnsi="Times New Roman" w:cs="Times New Roman" w:hint="eastAsia"/>
          <w:sz w:val="24"/>
          <w:szCs w:val="24"/>
        </w:rPr>
        <w:t>不确定环境下，既然我们不能用</w:t>
      </w:r>
      <w:r w:rsidRPr="008658D2">
        <w:rPr>
          <w:rFonts w:ascii="Times New Roman" w:eastAsia="仿宋_GB2312" w:hAnsi="Times New Roman" w:cs="Times New Roman" w:hint="eastAsia"/>
          <w:sz w:val="24"/>
          <w:szCs w:val="24"/>
        </w:rPr>
        <w:t xml:space="preserve">Von Neumann-Morgenstern </w:t>
      </w:r>
      <w:r w:rsidRPr="008658D2">
        <w:rPr>
          <w:rFonts w:ascii="Times New Roman" w:eastAsia="仿宋_GB2312" w:hAnsi="Times New Roman" w:cs="Times New Roman" w:hint="eastAsia"/>
          <w:sz w:val="24"/>
          <w:szCs w:val="24"/>
        </w:rPr>
        <w:t>效用函数描述投资者的风险偏好，那么有必要用一种新的效用函数来描述投资者的行为。本项目利用随机分析、随机最优控制和随机动态优化等现代数学工具研究</w:t>
      </w:r>
      <w:r w:rsidRPr="008658D2">
        <w:rPr>
          <w:rFonts w:ascii="Times New Roman" w:eastAsia="仿宋_GB2312" w:hAnsi="Times New Roman" w:cs="Times New Roman" w:hint="eastAsia"/>
          <w:sz w:val="24"/>
          <w:szCs w:val="24"/>
        </w:rPr>
        <w:t>Knight</w:t>
      </w:r>
      <w:r w:rsidRPr="008658D2">
        <w:rPr>
          <w:rFonts w:ascii="Times New Roman" w:eastAsia="仿宋_GB2312" w:hAnsi="Times New Roman" w:cs="Times New Roman" w:hint="eastAsia"/>
          <w:sz w:val="24"/>
          <w:szCs w:val="24"/>
        </w:rPr>
        <w:t>不确定投资者在含糊与含糊态度分离环境下，带有机制转换或通胀因素的最优消费和投资决策行为。在建立模型的过程中，我们建立必要的随机优化理论与方法，并用这些理论方法解决投资者决策的理论结果，进一步用有关算法结合市场数据进行模拟以评价模型的性能。</w:t>
      </w:r>
    </w:p>
    <w:p w:rsidR="008658D2" w:rsidRPr="008658D2" w:rsidRDefault="008658D2" w:rsidP="00004688">
      <w:pPr>
        <w:autoSpaceDE w:val="0"/>
        <w:autoSpaceDN w:val="0"/>
        <w:adjustRightInd w:val="0"/>
        <w:spacing w:line="440" w:lineRule="exact"/>
        <w:ind w:firstLineChars="224" w:firstLine="540"/>
        <w:rPr>
          <w:rFonts w:ascii="Times New Roman" w:eastAsia="仿宋_GB2312" w:hAnsi="Times New Roman" w:cs="Times New Roman"/>
          <w:b/>
          <w:sz w:val="24"/>
          <w:szCs w:val="24"/>
        </w:rPr>
      </w:pPr>
      <w:r w:rsidRPr="008658D2">
        <w:rPr>
          <w:rFonts w:ascii="Times New Roman" w:eastAsia="仿宋_GB2312" w:hAnsi="Times New Roman" w:cs="Times New Roman"/>
          <w:b/>
          <w:sz w:val="24"/>
          <w:szCs w:val="24"/>
        </w:rPr>
        <w:t>科学发现点</w:t>
      </w:r>
      <w:r w:rsidRPr="008658D2">
        <w:rPr>
          <w:rFonts w:ascii="Times New Roman" w:eastAsia="仿宋_GB2312" w:hAnsi="Times New Roman" w:cs="Times New Roman" w:hint="eastAsia"/>
          <w:b/>
          <w:sz w:val="24"/>
          <w:szCs w:val="24"/>
        </w:rPr>
        <w:t>1</w:t>
      </w:r>
      <w:r w:rsidRPr="008658D2">
        <w:rPr>
          <w:rFonts w:ascii="Times New Roman" w:eastAsia="仿宋_GB2312" w:hAnsi="Times New Roman" w:cs="Times New Roman" w:hint="eastAsia"/>
          <w:b/>
          <w:sz w:val="24"/>
          <w:szCs w:val="24"/>
        </w:rPr>
        <w:t>：</w:t>
      </w:r>
      <w:r w:rsidRPr="008658D2">
        <w:rPr>
          <w:rFonts w:ascii="Times New Roman" w:eastAsia="仿宋_GB2312" w:hAnsi="Times New Roman" w:cs="Times New Roman" w:hint="eastAsia"/>
          <w:b/>
          <w:sz w:val="24"/>
          <w:szCs w:val="24"/>
        </w:rPr>
        <w:t>Knight</w:t>
      </w:r>
      <w:r w:rsidRPr="008658D2">
        <w:rPr>
          <w:rFonts w:ascii="Times New Roman" w:eastAsia="仿宋_GB2312" w:hAnsi="Times New Roman" w:cs="Times New Roman" w:hint="eastAsia"/>
          <w:b/>
          <w:sz w:val="24"/>
          <w:szCs w:val="24"/>
        </w:rPr>
        <w:t>不确定环境下的最优消费投资组合</w:t>
      </w:r>
    </w:p>
    <w:p w:rsidR="008658D2" w:rsidRPr="008658D2" w:rsidRDefault="00854512" w:rsidP="00004688">
      <w:pPr>
        <w:autoSpaceDE w:val="0"/>
        <w:autoSpaceDN w:val="0"/>
        <w:adjustRightInd w:val="0"/>
        <w:spacing w:line="440" w:lineRule="exact"/>
        <w:ind w:firstLineChars="224" w:firstLine="538"/>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在研究资产定价过程中，一般假设资产的价格会受到布朗运动驱动。另一方面，市场中常常会出现突发时间，这种突发时间常常使得资产价格发生跳跃。本项目的一个方面的研究成果就是</w:t>
      </w:r>
      <w:r w:rsidR="008658D2" w:rsidRPr="008658D2">
        <w:rPr>
          <w:rFonts w:ascii="Times New Roman" w:eastAsia="仿宋_GB2312" w:hAnsi="Times New Roman" w:cs="Times New Roman" w:hint="eastAsia"/>
          <w:sz w:val="24"/>
          <w:szCs w:val="24"/>
        </w:rPr>
        <w:t>在资产价格跳扩散环境下</w:t>
      </w:r>
      <w:r>
        <w:rPr>
          <w:rFonts w:ascii="Times New Roman" w:eastAsia="仿宋_GB2312" w:hAnsi="Times New Roman" w:cs="Times New Roman" w:hint="eastAsia"/>
          <w:sz w:val="24"/>
          <w:szCs w:val="24"/>
        </w:rPr>
        <w:t>，</w:t>
      </w:r>
      <w:r w:rsidR="008658D2" w:rsidRPr="008658D2">
        <w:rPr>
          <w:rFonts w:ascii="Times New Roman" w:eastAsia="仿宋_GB2312" w:hAnsi="Times New Roman" w:cs="Times New Roman" w:hint="eastAsia"/>
          <w:sz w:val="24"/>
          <w:szCs w:val="24"/>
        </w:rPr>
        <w:t>研究通胀因素和跳对投资者资产配置的影响。投资者在风险资产和无风险资产中进行投资。首先利</w:t>
      </w:r>
      <w:r w:rsidR="008658D2" w:rsidRPr="008658D2">
        <w:rPr>
          <w:rFonts w:ascii="Times New Roman" w:eastAsia="仿宋_GB2312" w:hAnsi="Times New Roman" w:cs="Times New Roman" w:hint="eastAsia"/>
          <w:sz w:val="24"/>
          <w:szCs w:val="24"/>
        </w:rPr>
        <w:lastRenderedPageBreak/>
        <w:t>用</w:t>
      </w:r>
      <w:proofErr w:type="spellStart"/>
      <w:r w:rsidR="008658D2" w:rsidRPr="008658D2">
        <w:rPr>
          <w:rFonts w:ascii="Times New Roman" w:eastAsia="仿宋_GB2312" w:hAnsi="Times New Roman" w:cs="Times New Roman" w:hint="eastAsia"/>
          <w:sz w:val="24"/>
          <w:szCs w:val="24"/>
        </w:rPr>
        <w:t>It</w:t>
      </w:r>
      <w:r w:rsidR="00C708F8">
        <w:rPr>
          <w:rFonts w:ascii="Times New Roman" w:eastAsia="仿宋_GB2312" w:hAnsi="Times New Roman" w:cs="Times New Roman"/>
          <w:sz w:val="24"/>
          <w:szCs w:val="24"/>
        </w:rPr>
        <w:t>ô</w:t>
      </w:r>
      <w:proofErr w:type="spellEnd"/>
      <w:r w:rsidR="008658D2" w:rsidRPr="008658D2">
        <w:rPr>
          <w:rFonts w:ascii="Times New Roman" w:eastAsia="仿宋_GB2312" w:hAnsi="Times New Roman" w:cs="Times New Roman" w:hint="eastAsia"/>
          <w:sz w:val="24"/>
          <w:szCs w:val="24"/>
        </w:rPr>
        <w:t xml:space="preserve"> </w:t>
      </w:r>
      <w:r w:rsidR="008658D2" w:rsidRPr="008658D2">
        <w:rPr>
          <w:rFonts w:ascii="Times New Roman" w:eastAsia="仿宋_GB2312" w:hAnsi="Times New Roman" w:cs="Times New Roman" w:hint="eastAsia"/>
          <w:sz w:val="24"/>
          <w:szCs w:val="24"/>
        </w:rPr>
        <w:t>公式推导考虑通胀的消费篮子价格动力学方程</w:t>
      </w:r>
      <w:r>
        <w:rPr>
          <w:rFonts w:ascii="Times New Roman" w:eastAsia="仿宋_GB2312" w:hAnsi="Times New Roman" w:cs="Times New Roman" w:hint="eastAsia"/>
          <w:sz w:val="24"/>
          <w:szCs w:val="24"/>
        </w:rPr>
        <w:t>，</w:t>
      </w:r>
      <w:r w:rsidR="008658D2" w:rsidRPr="008658D2">
        <w:rPr>
          <w:rFonts w:ascii="Times New Roman" w:eastAsia="仿宋_GB2312" w:hAnsi="Times New Roman" w:cs="Times New Roman" w:hint="eastAsia"/>
          <w:sz w:val="24"/>
          <w:szCs w:val="24"/>
        </w:rPr>
        <w:t>然后在由通胀折现的终端财富预期效用最大化标准下</w:t>
      </w:r>
      <w:r>
        <w:rPr>
          <w:rFonts w:ascii="Times New Roman" w:eastAsia="仿宋_GB2312" w:hAnsi="Times New Roman" w:cs="Times New Roman" w:hint="eastAsia"/>
          <w:sz w:val="24"/>
          <w:szCs w:val="24"/>
        </w:rPr>
        <w:t>，</w:t>
      </w:r>
      <w:r w:rsidR="008658D2" w:rsidRPr="008658D2">
        <w:rPr>
          <w:rFonts w:ascii="Times New Roman" w:eastAsia="仿宋_GB2312" w:hAnsi="Times New Roman" w:cs="Times New Roman" w:hint="eastAsia"/>
          <w:sz w:val="24"/>
          <w:szCs w:val="24"/>
        </w:rPr>
        <w:t>利用</w:t>
      </w:r>
      <w:r w:rsidR="008658D2" w:rsidRPr="008658D2">
        <w:rPr>
          <w:rFonts w:ascii="Times New Roman" w:eastAsia="仿宋_GB2312" w:hAnsi="Times New Roman" w:cs="Times New Roman" w:hint="eastAsia"/>
          <w:sz w:val="24"/>
          <w:szCs w:val="24"/>
        </w:rPr>
        <w:t xml:space="preserve">HJB </w:t>
      </w:r>
      <w:r w:rsidR="008658D2" w:rsidRPr="008658D2">
        <w:rPr>
          <w:rFonts w:ascii="Times New Roman" w:eastAsia="仿宋_GB2312" w:hAnsi="Times New Roman" w:cs="Times New Roman" w:hint="eastAsia"/>
          <w:sz w:val="24"/>
          <w:szCs w:val="24"/>
        </w:rPr>
        <w:t>方程推导最优投资策略</w:t>
      </w:r>
      <w:r w:rsidR="00C708F8">
        <w:rPr>
          <w:rFonts w:ascii="Times New Roman" w:eastAsia="仿宋_GB2312" w:hAnsi="Times New Roman" w:cs="Times New Roman" w:hint="eastAsia"/>
          <w:sz w:val="24"/>
          <w:szCs w:val="24"/>
        </w:rPr>
        <w:t>，</w:t>
      </w:r>
      <w:r w:rsidR="008658D2" w:rsidRPr="008658D2">
        <w:rPr>
          <w:rFonts w:ascii="Times New Roman" w:eastAsia="仿宋_GB2312" w:hAnsi="Times New Roman" w:cs="Times New Roman" w:hint="eastAsia"/>
          <w:sz w:val="24"/>
          <w:szCs w:val="24"/>
        </w:rPr>
        <w:t>得出最优动态资产配置策略的近似解</w:t>
      </w:r>
      <w:r>
        <w:rPr>
          <w:rFonts w:ascii="Times New Roman" w:eastAsia="仿宋_GB2312" w:hAnsi="Times New Roman" w:cs="Times New Roman" w:hint="eastAsia"/>
          <w:sz w:val="24"/>
          <w:szCs w:val="24"/>
        </w:rPr>
        <w:t>，</w:t>
      </w:r>
      <w:r w:rsidR="008658D2" w:rsidRPr="008658D2">
        <w:rPr>
          <w:rFonts w:ascii="Times New Roman" w:eastAsia="仿宋_GB2312" w:hAnsi="Times New Roman" w:cs="Times New Roman" w:hint="eastAsia"/>
          <w:sz w:val="24"/>
          <w:szCs w:val="24"/>
        </w:rPr>
        <w:t>并分析了通胀对</w:t>
      </w:r>
      <w:proofErr w:type="gramStart"/>
      <w:r w:rsidR="008658D2" w:rsidRPr="008658D2">
        <w:rPr>
          <w:rFonts w:ascii="Times New Roman" w:eastAsia="仿宋_GB2312" w:hAnsi="Times New Roman" w:cs="Times New Roman" w:hint="eastAsia"/>
          <w:sz w:val="24"/>
          <w:szCs w:val="24"/>
        </w:rPr>
        <w:t>冲需求</w:t>
      </w:r>
      <w:proofErr w:type="gramEnd"/>
      <w:r w:rsidR="008658D2" w:rsidRPr="008658D2">
        <w:rPr>
          <w:rFonts w:ascii="Times New Roman" w:eastAsia="仿宋_GB2312" w:hAnsi="Times New Roman" w:cs="Times New Roman" w:hint="eastAsia"/>
          <w:sz w:val="24"/>
          <w:szCs w:val="24"/>
        </w:rPr>
        <w:t>和跳对短视需求的影响。最后</w:t>
      </w:r>
      <w:r>
        <w:rPr>
          <w:rFonts w:ascii="Times New Roman" w:eastAsia="仿宋_GB2312" w:hAnsi="Times New Roman" w:cs="Times New Roman" w:hint="eastAsia"/>
          <w:sz w:val="24"/>
          <w:szCs w:val="24"/>
        </w:rPr>
        <w:t>，</w:t>
      </w:r>
      <w:r w:rsidR="008658D2" w:rsidRPr="008658D2">
        <w:rPr>
          <w:rFonts w:ascii="Times New Roman" w:eastAsia="仿宋_GB2312" w:hAnsi="Times New Roman" w:cs="Times New Roman" w:hint="eastAsia"/>
          <w:sz w:val="24"/>
          <w:szCs w:val="24"/>
        </w:rPr>
        <w:t>对结果进行数值分析</w:t>
      </w:r>
      <w:r>
        <w:rPr>
          <w:rFonts w:ascii="Times New Roman" w:eastAsia="仿宋_GB2312" w:hAnsi="Times New Roman" w:cs="Times New Roman" w:hint="eastAsia"/>
          <w:sz w:val="24"/>
          <w:szCs w:val="24"/>
        </w:rPr>
        <w:t>，</w:t>
      </w:r>
      <w:r w:rsidR="008658D2" w:rsidRPr="008658D2">
        <w:rPr>
          <w:rFonts w:ascii="Times New Roman" w:eastAsia="仿宋_GB2312" w:hAnsi="Times New Roman" w:cs="Times New Roman" w:hint="eastAsia"/>
          <w:sz w:val="24"/>
          <w:szCs w:val="24"/>
        </w:rPr>
        <w:t>定量分析了跳和通胀因素对投资者最优资产配置策略的影响。</w:t>
      </w:r>
      <w:r w:rsidR="00BE13A0" w:rsidRPr="00BE13A0">
        <w:rPr>
          <w:rFonts w:ascii="Times New Roman" w:eastAsia="仿宋_GB2312" w:hAnsi="Times New Roman" w:cs="Times New Roman" w:hint="eastAsia"/>
          <w:sz w:val="24"/>
          <w:szCs w:val="24"/>
        </w:rPr>
        <w:t>这种综合考虑风险资产跳扩散价格运动和通胀环境下的最优资产配置问题，</w:t>
      </w:r>
      <w:proofErr w:type="gramStart"/>
      <w:r w:rsidR="00BE13A0" w:rsidRPr="00BE13A0">
        <w:rPr>
          <w:rFonts w:ascii="Times New Roman" w:eastAsia="仿宋_GB2312" w:hAnsi="Times New Roman" w:cs="Times New Roman" w:hint="eastAsia"/>
          <w:sz w:val="24"/>
          <w:szCs w:val="24"/>
        </w:rPr>
        <w:t>分析跳幅和</w:t>
      </w:r>
      <w:proofErr w:type="gramEnd"/>
      <w:r w:rsidR="00BE13A0" w:rsidRPr="00BE13A0">
        <w:rPr>
          <w:rFonts w:ascii="Times New Roman" w:eastAsia="仿宋_GB2312" w:hAnsi="Times New Roman" w:cs="Times New Roman" w:hint="eastAsia"/>
          <w:sz w:val="24"/>
          <w:szCs w:val="24"/>
        </w:rPr>
        <w:t>随机通胀波动率等参数对风险资产配置的影响，</w:t>
      </w:r>
      <w:r w:rsidR="00BE13A0">
        <w:rPr>
          <w:rFonts w:ascii="Times New Roman" w:eastAsia="仿宋_GB2312" w:hAnsi="Times New Roman" w:cs="Times New Roman" w:hint="eastAsia"/>
          <w:sz w:val="24"/>
          <w:szCs w:val="24"/>
        </w:rPr>
        <w:t>所研究成果更能反映市场的真实状态，所得结论也更具有实际应用价值</w:t>
      </w:r>
      <w:r w:rsidR="00BE13A0" w:rsidRPr="00BE13A0">
        <w:rPr>
          <w:rFonts w:ascii="Times New Roman" w:eastAsia="仿宋_GB2312" w:hAnsi="Times New Roman" w:cs="Times New Roman" w:hint="eastAsia"/>
          <w:sz w:val="24"/>
          <w:szCs w:val="24"/>
        </w:rPr>
        <w:t>。</w:t>
      </w:r>
      <w:r w:rsidR="008658D2" w:rsidRPr="008658D2">
        <w:rPr>
          <w:rFonts w:ascii="Times New Roman" w:eastAsia="仿宋_GB2312" w:hAnsi="Times New Roman" w:cs="Times New Roman"/>
          <w:sz w:val="24"/>
          <w:szCs w:val="24"/>
        </w:rPr>
        <w:t>成果发表在</w:t>
      </w:r>
      <w:r w:rsidR="008658D2" w:rsidRPr="008658D2">
        <w:rPr>
          <w:rFonts w:ascii="Times New Roman" w:eastAsia="仿宋_GB2312" w:hAnsi="Times New Roman" w:cs="Times New Roman" w:hint="eastAsia"/>
          <w:sz w:val="24"/>
          <w:szCs w:val="24"/>
        </w:rPr>
        <w:t>国内管理</w:t>
      </w:r>
      <w:r>
        <w:rPr>
          <w:rFonts w:ascii="Times New Roman" w:eastAsia="仿宋_GB2312" w:hAnsi="Times New Roman" w:cs="Times New Roman" w:hint="eastAsia"/>
          <w:sz w:val="24"/>
          <w:szCs w:val="24"/>
        </w:rPr>
        <w:t>类</w:t>
      </w:r>
      <w:r w:rsidR="008658D2" w:rsidRPr="008658D2">
        <w:rPr>
          <w:rFonts w:ascii="Times New Roman" w:eastAsia="仿宋_GB2312" w:hAnsi="Times New Roman" w:cs="Times New Roman" w:hint="eastAsia"/>
          <w:sz w:val="24"/>
          <w:szCs w:val="24"/>
        </w:rPr>
        <w:t>顶级</w:t>
      </w:r>
      <w:r w:rsidR="008658D2" w:rsidRPr="008658D2">
        <w:rPr>
          <w:rFonts w:ascii="Times New Roman" w:eastAsia="仿宋_GB2312" w:hAnsi="Times New Roman" w:cs="Times New Roman"/>
          <w:sz w:val="24"/>
          <w:szCs w:val="24"/>
        </w:rPr>
        <w:t>期刊《</w:t>
      </w:r>
      <w:r w:rsidR="008658D2" w:rsidRPr="008658D2">
        <w:rPr>
          <w:rFonts w:ascii="Times New Roman" w:eastAsia="仿宋_GB2312" w:hAnsi="Times New Roman" w:cs="Times New Roman" w:hint="eastAsia"/>
          <w:sz w:val="24"/>
          <w:szCs w:val="24"/>
        </w:rPr>
        <w:t>管理科学学报</w:t>
      </w:r>
      <w:r w:rsidR="008658D2" w:rsidRPr="008658D2">
        <w:rPr>
          <w:rFonts w:ascii="Times New Roman" w:eastAsia="仿宋_GB2312" w:hAnsi="Times New Roman" w:cs="Times New Roman"/>
          <w:sz w:val="24"/>
          <w:szCs w:val="24"/>
        </w:rPr>
        <w:t>》</w:t>
      </w:r>
      <w:r w:rsidR="008658D2" w:rsidRPr="008658D2">
        <w:rPr>
          <w:rFonts w:ascii="Times New Roman" w:eastAsia="仿宋_GB2312" w:hAnsi="Times New Roman" w:cs="Times New Roman"/>
          <w:sz w:val="24"/>
          <w:szCs w:val="24"/>
        </w:rPr>
        <w:t>(</w:t>
      </w:r>
      <w:r w:rsidR="008658D2" w:rsidRPr="008658D2">
        <w:rPr>
          <w:rFonts w:ascii="Times New Roman" w:eastAsia="仿宋_GB2312" w:hAnsi="Times New Roman" w:cs="Times New Roman"/>
          <w:sz w:val="24"/>
          <w:szCs w:val="24"/>
        </w:rPr>
        <w:t>代表性论文</w:t>
      </w:r>
      <w:r w:rsidR="008658D2" w:rsidRPr="008658D2">
        <w:rPr>
          <w:rFonts w:ascii="Times New Roman" w:eastAsia="仿宋_GB2312" w:hAnsi="Times New Roman" w:cs="Times New Roman" w:hint="eastAsia"/>
          <w:sz w:val="24"/>
          <w:szCs w:val="24"/>
        </w:rPr>
        <w:t>1</w:t>
      </w:r>
      <w:r w:rsidR="008658D2" w:rsidRPr="008658D2">
        <w:rPr>
          <w:rFonts w:ascii="Times New Roman" w:eastAsia="仿宋_GB2312" w:hAnsi="Times New Roman" w:cs="Times New Roman"/>
          <w:sz w:val="24"/>
          <w:szCs w:val="24"/>
        </w:rPr>
        <w:t>)</w:t>
      </w:r>
      <w:r w:rsidR="008658D2" w:rsidRPr="008658D2">
        <w:rPr>
          <w:rFonts w:ascii="Times New Roman" w:eastAsia="仿宋_GB2312" w:hAnsi="Times New Roman" w:cs="Times New Roman" w:hint="eastAsia"/>
          <w:sz w:val="24"/>
          <w:szCs w:val="24"/>
        </w:rPr>
        <w:t>。</w:t>
      </w:r>
    </w:p>
    <w:p w:rsidR="008658D2" w:rsidRPr="008658D2" w:rsidRDefault="008658D2" w:rsidP="00004688">
      <w:pPr>
        <w:autoSpaceDE w:val="0"/>
        <w:autoSpaceDN w:val="0"/>
        <w:adjustRightInd w:val="0"/>
        <w:spacing w:line="440" w:lineRule="exact"/>
        <w:ind w:firstLineChars="225" w:firstLine="542"/>
        <w:rPr>
          <w:rFonts w:ascii="Times New Roman" w:eastAsia="仿宋_GB2312" w:hAnsi="Times New Roman" w:cs="Times New Roman"/>
          <w:b/>
          <w:sz w:val="24"/>
          <w:szCs w:val="24"/>
        </w:rPr>
      </w:pPr>
      <w:r w:rsidRPr="008658D2">
        <w:rPr>
          <w:rFonts w:ascii="Times New Roman" w:eastAsia="仿宋_GB2312" w:hAnsi="Times New Roman" w:cs="Times New Roman"/>
          <w:b/>
          <w:sz w:val="24"/>
          <w:szCs w:val="24"/>
        </w:rPr>
        <w:t>科学发现点</w:t>
      </w:r>
      <w:r w:rsidRPr="008658D2">
        <w:rPr>
          <w:rFonts w:ascii="Times New Roman" w:eastAsia="仿宋_GB2312" w:hAnsi="Times New Roman" w:cs="Times New Roman"/>
          <w:b/>
          <w:sz w:val="24"/>
          <w:szCs w:val="24"/>
        </w:rPr>
        <w:t>2</w:t>
      </w:r>
      <w:r w:rsidRPr="008658D2">
        <w:rPr>
          <w:rFonts w:ascii="Times New Roman" w:eastAsia="仿宋_GB2312" w:hAnsi="Times New Roman" w:cs="Times New Roman" w:hint="eastAsia"/>
          <w:b/>
          <w:sz w:val="24"/>
          <w:szCs w:val="24"/>
        </w:rPr>
        <w:t>：最优消费投资策略选择的显</w:t>
      </w:r>
      <w:r w:rsidR="00BC7AE4">
        <w:rPr>
          <w:rFonts w:ascii="Times New Roman" w:eastAsia="仿宋_GB2312" w:hAnsi="Times New Roman" w:cs="Times New Roman" w:hint="eastAsia"/>
          <w:b/>
          <w:sz w:val="24"/>
          <w:szCs w:val="24"/>
        </w:rPr>
        <w:t>式</w:t>
      </w:r>
      <w:r w:rsidRPr="008658D2">
        <w:rPr>
          <w:rFonts w:ascii="Times New Roman" w:eastAsia="仿宋_GB2312" w:hAnsi="Times New Roman" w:cs="Times New Roman" w:hint="eastAsia"/>
          <w:b/>
          <w:sz w:val="24"/>
          <w:szCs w:val="24"/>
        </w:rPr>
        <w:t>解</w:t>
      </w:r>
    </w:p>
    <w:p w:rsidR="008658D2" w:rsidRPr="008658D2" w:rsidRDefault="0005470C" w:rsidP="0005470C">
      <w:pPr>
        <w:autoSpaceDE w:val="0"/>
        <w:autoSpaceDN w:val="0"/>
        <w:adjustRightInd w:val="0"/>
        <w:spacing w:line="440" w:lineRule="exact"/>
        <w:ind w:firstLineChars="224" w:firstLine="538"/>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最优消费投资策略选择</w:t>
      </w:r>
      <w:r w:rsidRPr="0005470C">
        <w:rPr>
          <w:rFonts w:ascii="Times New Roman" w:eastAsia="仿宋_GB2312" w:hAnsi="Times New Roman" w:cs="Times New Roman" w:hint="eastAsia"/>
          <w:sz w:val="24"/>
          <w:szCs w:val="24"/>
        </w:rPr>
        <w:t>问题是金融工程领域基本问题之一，受到国内外研究者的广泛关注</w:t>
      </w:r>
      <w:r>
        <w:rPr>
          <w:rFonts w:ascii="Times New Roman" w:eastAsia="仿宋_GB2312" w:hAnsi="Times New Roman" w:cs="Times New Roman" w:hint="eastAsia"/>
          <w:sz w:val="24"/>
          <w:szCs w:val="24"/>
        </w:rPr>
        <w:t>。</w:t>
      </w:r>
      <w:r w:rsidR="00EA6E14">
        <w:rPr>
          <w:rFonts w:ascii="Times New Roman" w:eastAsia="仿宋_GB2312" w:hAnsi="Times New Roman" w:cs="Times New Roman" w:hint="eastAsia"/>
          <w:sz w:val="24"/>
          <w:szCs w:val="24"/>
        </w:rPr>
        <w:t>我们假设</w:t>
      </w:r>
      <w:r w:rsidR="008658D2" w:rsidRPr="008658D2">
        <w:rPr>
          <w:rFonts w:ascii="Times New Roman" w:eastAsia="仿宋_GB2312" w:hAnsi="Times New Roman" w:cs="Times New Roman" w:hint="eastAsia"/>
          <w:sz w:val="24"/>
          <w:szCs w:val="24"/>
        </w:rPr>
        <w:t>资产价值受布朗运动驱动情况下，研究了投资者的最优消费和投资问题。在证券价格过程和投资者偏好的一般假设下，使用</w:t>
      </w:r>
      <w:proofErr w:type="gramStart"/>
      <w:r w:rsidR="008658D2" w:rsidRPr="008658D2">
        <w:rPr>
          <w:rFonts w:ascii="Times New Roman" w:eastAsia="仿宋_GB2312" w:hAnsi="Times New Roman" w:cs="Times New Roman" w:hint="eastAsia"/>
          <w:sz w:val="24"/>
          <w:szCs w:val="24"/>
        </w:rPr>
        <w:t>鞅</w:t>
      </w:r>
      <w:proofErr w:type="gramEnd"/>
      <w:r w:rsidR="008658D2" w:rsidRPr="008658D2">
        <w:rPr>
          <w:rFonts w:ascii="Times New Roman" w:eastAsia="仿宋_GB2312" w:hAnsi="Times New Roman" w:cs="Times New Roman" w:hint="eastAsia"/>
          <w:sz w:val="24"/>
          <w:szCs w:val="24"/>
        </w:rPr>
        <w:t>和对偶技术研究了投资消费的最优策略的存在性问题，并针对具有对数效用函数的特定情况下给出了投资消费选择的显式解。进一步，对借贷利率不相同的情形下，研究了投资者的最优投资消费选择。在最大化终端消费的预期效用下，研究了投资消费的随机控制问题。在允许投资组合通过约束和更高的借贷利率来预测未来条件下，使用滤子扩大技术研究了有约束条件和无约束条件下最优投资组合和消费策略，建立了更一般的结果，获得最优性的等价条件，并且导出用于特殊效用函数和确定性系数的导致反馈公式的显式解。</w:t>
      </w:r>
      <w:r w:rsidR="008658D2" w:rsidRPr="008658D2">
        <w:rPr>
          <w:rFonts w:ascii="Times New Roman" w:eastAsia="仿宋_GB2312" w:hAnsi="Times New Roman" w:cs="Times New Roman"/>
          <w:sz w:val="24"/>
          <w:szCs w:val="24"/>
        </w:rPr>
        <w:t>成果发表在</w:t>
      </w:r>
      <w:r w:rsidR="008658D2" w:rsidRPr="008658D2">
        <w:rPr>
          <w:rFonts w:ascii="Times New Roman" w:eastAsia="仿宋_GB2312" w:hAnsi="Times New Roman" w:cs="Times New Roman"/>
          <w:sz w:val="24"/>
          <w:szCs w:val="24"/>
        </w:rPr>
        <w:t>SCI</w:t>
      </w:r>
      <w:r w:rsidR="008658D2" w:rsidRPr="008658D2">
        <w:rPr>
          <w:rFonts w:ascii="Times New Roman" w:eastAsia="仿宋_GB2312" w:hAnsi="Times New Roman" w:cs="Times New Roman"/>
          <w:sz w:val="24"/>
          <w:szCs w:val="24"/>
        </w:rPr>
        <w:t>期刊《</w:t>
      </w:r>
      <w:r w:rsidR="008658D2" w:rsidRPr="008658D2">
        <w:rPr>
          <w:rFonts w:ascii="Times New Roman" w:eastAsia="仿宋_GB2312" w:hAnsi="Times New Roman" w:cs="Times New Roman"/>
          <w:sz w:val="24"/>
          <w:szCs w:val="24"/>
        </w:rPr>
        <w:t>Stochastic Analysis and Applications</w:t>
      </w:r>
      <w:r w:rsidR="008658D2" w:rsidRPr="008658D2">
        <w:rPr>
          <w:rFonts w:ascii="Times New Roman" w:eastAsia="仿宋_GB2312" w:hAnsi="Times New Roman" w:cs="Times New Roman"/>
          <w:sz w:val="24"/>
          <w:szCs w:val="24"/>
        </w:rPr>
        <w:t>》</w:t>
      </w:r>
      <w:r w:rsidR="008658D2" w:rsidRPr="008658D2">
        <w:rPr>
          <w:rFonts w:ascii="Times New Roman" w:eastAsia="仿宋_GB2312" w:hAnsi="Times New Roman" w:cs="Times New Roman"/>
          <w:sz w:val="24"/>
          <w:szCs w:val="24"/>
        </w:rPr>
        <w:t>(</w:t>
      </w:r>
      <w:r w:rsidR="008658D2" w:rsidRPr="008658D2">
        <w:rPr>
          <w:rFonts w:ascii="Times New Roman" w:eastAsia="仿宋_GB2312" w:hAnsi="Times New Roman" w:cs="Times New Roman"/>
          <w:sz w:val="24"/>
          <w:szCs w:val="24"/>
        </w:rPr>
        <w:t>代表性论文</w:t>
      </w:r>
      <w:r w:rsidR="008658D2" w:rsidRPr="008658D2">
        <w:rPr>
          <w:rFonts w:ascii="Times New Roman" w:eastAsia="仿宋_GB2312" w:hAnsi="Times New Roman" w:cs="Times New Roman" w:hint="eastAsia"/>
          <w:sz w:val="24"/>
          <w:szCs w:val="24"/>
        </w:rPr>
        <w:t>2</w:t>
      </w:r>
      <w:r w:rsidR="008658D2" w:rsidRPr="008658D2">
        <w:rPr>
          <w:rFonts w:ascii="Times New Roman" w:eastAsia="仿宋_GB2312" w:hAnsi="Times New Roman" w:cs="Times New Roman" w:hint="eastAsia"/>
          <w:sz w:val="24"/>
          <w:szCs w:val="24"/>
        </w:rPr>
        <w:t>和</w:t>
      </w:r>
      <w:r w:rsidR="008658D2" w:rsidRPr="008658D2">
        <w:rPr>
          <w:rFonts w:ascii="Times New Roman" w:eastAsia="仿宋_GB2312" w:hAnsi="Times New Roman" w:cs="Times New Roman"/>
          <w:sz w:val="24"/>
          <w:szCs w:val="24"/>
        </w:rPr>
        <w:t>代表性论文</w:t>
      </w:r>
      <w:r w:rsidR="008658D2" w:rsidRPr="008658D2">
        <w:rPr>
          <w:rFonts w:ascii="Times New Roman" w:eastAsia="仿宋_GB2312" w:hAnsi="Times New Roman" w:cs="Times New Roman" w:hint="eastAsia"/>
          <w:sz w:val="24"/>
          <w:szCs w:val="24"/>
        </w:rPr>
        <w:t>3</w:t>
      </w:r>
      <w:r w:rsidR="008658D2" w:rsidRPr="008658D2">
        <w:rPr>
          <w:rFonts w:ascii="Times New Roman" w:eastAsia="仿宋_GB2312" w:hAnsi="Times New Roman" w:cs="Times New Roman"/>
          <w:sz w:val="24"/>
          <w:szCs w:val="24"/>
        </w:rPr>
        <w:t>)</w:t>
      </w:r>
      <w:r w:rsidR="008658D2" w:rsidRPr="008658D2">
        <w:rPr>
          <w:rFonts w:ascii="Times New Roman" w:eastAsia="仿宋_GB2312" w:hAnsi="Times New Roman" w:cs="Times New Roman"/>
          <w:sz w:val="24"/>
          <w:szCs w:val="24"/>
        </w:rPr>
        <w:t>。</w:t>
      </w:r>
    </w:p>
    <w:p w:rsidR="008658D2" w:rsidRPr="008658D2" w:rsidRDefault="008658D2" w:rsidP="00004688">
      <w:pPr>
        <w:autoSpaceDE w:val="0"/>
        <w:autoSpaceDN w:val="0"/>
        <w:adjustRightInd w:val="0"/>
        <w:spacing w:line="440" w:lineRule="exact"/>
        <w:ind w:firstLineChars="224" w:firstLine="540"/>
        <w:rPr>
          <w:rFonts w:ascii="Times New Roman" w:eastAsia="仿宋_GB2312" w:hAnsi="Times New Roman" w:cs="Times New Roman"/>
          <w:b/>
          <w:sz w:val="24"/>
          <w:szCs w:val="24"/>
        </w:rPr>
      </w:pPr>
      <w:r w:rsidRPr="008658D2">
        <w:rPr>
          <w:rFonts w:ascii="Times New Roman" w:eastAsia="仿宋_GB2312" w:hAnsi="Times New Roman" w:cs="Times New Roman"/>
          <w:b/>
          <w:sz w:val="24"/>
          <w:szCs w:val="24"/>
        </w:rPr>
        <w:t>科学发现点</w:t>
      </w:r>
      <w:r w:rsidRPr="008658D2">
        <w:rPr>
          <w:rFonts w:ascii="Times New Roman" w:eastAsia="仿宋_GB2312" w:hAnsi="Times New Roman" w:cs="Times New Roman"/>
          <w:b/>
          <w:sz w:val="24"/>
          <w:szCs w:val="24"/>
        </w:rPr>
        <w:t>3</w:t>
      </w:r>
      <w:r w:rsidRPr="008658D2">
        <w:rPr>
          <w:rFonts w:ascii="Times New Roman" w:eastAsia="仿宋_GB2312" w:hAnsi="Times New Roman" w:cs="Times New Roman" w:hint="eastAsia"/>
          <w:b/>
          <w:sz w:val="24"/>
          <w:szCs w:val="24"/>
        </w:rPr>
        <w:t>：模糊条件下最优消费投资组合研究</w:t>
      </w:r>
    </w:p>
    <w:p w:rsidR="008658D2" w:rsidRPr="008658D2" w:rsidRDefault="001D35A2" w:rsidP="001D35A2">
      <w:pPr>
        <w:autoSpaceDE w:val="0"/>
        <w:autoSpaceDN w:val="0"/>
        <w:adjustRightInd w:val="0"/>
        <w:spacing w:line="440" w:lineRule="exact"/>
        <w:ind w:firstLineChars="224" w:firstLine="538"/>
        <w:rPr>
          <w:rFonts w:ascii="Times New Roman" w:eastAsia="仿宋_GB2312" w:hAnsi="Times New Roman" w:cs="Times New Roman"/>
          <w:sz w:val="24"/>
          <w:szCs w:val="24"/>
        </w:rPr>
      </w:pPr>
      <w:r w:rsidRPr="001D35A2">
        <w:rPr>
          <w:rFonts w:ascii="Times New Roman" w:eastAsia="仿宋_GB2312" w:hAnsi="Times New Roman" w:cs="Times New Roman" w:hint="eastAsia"/>
          <w:sz w:val="24"/>
          <w:szCs w:val="24"/>
        </w:rPr>
        <w:t>经典的最优投资消费模型假设投资人对金融市场的认识是充分的，可以通过历史信息拟合出真实的市场参数</w:t>
      </w:r>
      <w:r>
        <w:rPr>
          <w:rFonts w:ascii="Times New Roman" w:eastAsia="仿宋_GB2312" w:hAnsi="Times New Roman" w:cs="Times New Roman" w:hint="eastAsia"/>
          <w:sz w:val="24"/>
          <w:szCs w:val="24"/>
        </w:rPr>
        <w:t>；</w:t>
      </w:r>
      <w:r w:rsidRPr="001D35A2">
        <w:rPr>
          <w:rFonts w:ascii="Times New Roman" w:eastAsia="仿宋_GB2312" w:hAnsi="Times New Roman" w:cs="Times New Roman" w:hint="eastAsia"/>
          <w:sz w:val="24"/>
          <w:szCs w:val="24"/>
        </w:rPr>
        <w:t>投资人的融资能力和金融市场均理想化，投资策略不受任何限制</w:t>
      </w:r>
      <w:r>
        <w:rPr>
          <w:rFonts w:ascii="Times New Roman" w:eastAsia="仿宋_GB2312" w:hAnsi="Times New Roman" w:cs="Times New Roman" w:hint="eastAsia"/>
          <w:sz w:val="24"/>
          <w:szCs w:val="24"/>
        </w:rPr>
        <w:t>。</w:t>
      </w:r>
      <w:r w:rsidRPr="001D35A2">
        <w:rPr>
          <w:rFonts w:ascii="Times New Roman" w:eastAsia="仿宋_GB2312" w:hAnsi="Times New Roman" w:cs="Times New Roman" w:hint="eastAsia"/>
          <w:sz w:val="24"/>
          <w:szCs w:val="24"/>
        </w:rPr>
        <w:t>但实际并非如此，例如，投资人只能估计市场参数的大致取值范围．</w:t>
      </w:r>
      <w:r w:rsidRPr="001D35A2">
        <w:rPr>
          <w:rFonts w:ascii="Times New Roman" w:eastAsia="仿宋_GB2312" w:hAnsi="Times New Roman" w:cs="Times New Roman" w:hint="eastAsia"/>
          <w:sz w:val="24"/>
          <w:szCs w:val="24"/>
        </w:rPr>
        <w:t xml:space="preserve"> </w:t>
      </w:r>
      <w:r w:rsidRPr="001D35A2">
        <w:rPr>
          <w:rFonts w:ascii="Times New Roman" w:eastAsia="仿宋_GB2312" w:hAnsi="Times New Roman" w:cs="Times New Roman" w:hint="eastAsia"/>
          <w:sz w:val="24"/>
          <w:szCs w:val="24"/>
        </w:rPr>
        <w:t>再如投资人借款能力是有限的，金融市场中的投资方式也受规则的约束，因此投资策略具有约束</w:t>
      </w:r>
      <w:r>
        <w:rPr>
          <w:rFonts w:ascii="Times New Roman" w:eastAsia="仿宋_GB2312" w:hAnsi="Times New Roman" w:cs="Times New Roman" w:hint="eastAsia"/>
          <w:sz w:val="24"/>
          <w:szCs w:val="24"/>
        </w:rPr>
        <w:t>。</w:t>
      </w:r>
      <w:r w:rsidRPr="001D35A2">
        <w:rPr>
          <w:rFonts w:ascii="Times New Roman" w:eastAsia="仿宋_GB2312" w:hAnsi="Times New Roman" w:cs="Times New Roman" w:hint="eastAsia"/>
          <w:sz w:val="24"/>
          <w:szCs w:val="24"/>
        </w:rPr>
        <w:t>为了更贴近真实的金融市场，有必要在投资消费模型中考虑投资约束和市场模糊</w:t>
      </w:r>
      <w:r>
        <w:rPr>
          <w:rFonts w:ascii="Times New Roman" w:eastAsia="仿宋_GB2312" w:hAnsi="Times New Roman" w:cs="Times New Roman" w:hint="eastAsia"/>
          <w:sz w:val="24"/>
          <w:szCs w:val="24"/>
        </w:rPr>
        <w:t>。</w:t>
      </w:r>
      <w:r w:rsidR="0090316F">
        <w:rPr>
          <w:rFonts w:ascii="Times New Roman" w:eastAsia="仿宋_GB2312" w:hAnsi="Times New Roman" w:cs="Times New Roman" w:hint="eastAsia"/>
          <w:sz w:val="24"/>
          <w:szCs w:val="24"/>
        </w:rPr>
        <w:t>本项目</w:t>
      </w:r>
      <w:r w:rsidR="008658D2" w:rsidRPr="008658D2">
        <w:rPr>
          <w:rFonts w:ascii="Times New Roman" w:eastAsia="仿宋_GB2312" w:hAnsi="Times New Roman" w:cs="Times New Roman" w:hint="eastAsia"/>
          <w:sz w:val="24"/>
          <w:szCs w:val="24"/>
        </w:rPr>
        <w:t>采用递推多先验效用，研究了模糊性与风险之间存在差异时，具有预测性的默顿模型的最优消费和投资组合选择问题。</w:t>
      </w:r>
      <w:r w:rsidR="001C5209">
        <w:rPr>
          <w:rFonts w:ascii="Times New Roman" w:eastAsia="仿宋_GB2312" w:hAnsi="Times New Roman" w:cs="Times New Roman" w:hint="eastAsia"/>
          <w:sz w:val="24"/>
          <w:szCs w:val="24"/>
        </w:rPr>
        <w:t>考察了</w:t>
      </w:r>
      <w:r w:rsidR="008658D2" w:rsidRPr="008658D2">
        <w:rPr>
          <w:rFonts w:ascii="Times New Roman" w:eastAsia="仿宋_GB2312" w:hAnsi="Times New Roman" w:cs="Times New Roman" w:hint="eastAsia"/>
          <w:sz w:val="24"/>
          <w:szCs w:val="24"/>
        </w:rPr>
        <w:t>模糊性和预期对投资者行为的影响是什么</w:t>
      </w:r>
      <w:r w:rsidR="001C5209">
        <w:rPr>
          <w:rFonts w:ascii="Times New Roman" w:eastAsia="仿宋_GB2312" w:hAnsi="Times New Roman" w:cs="Times New Roman" w:hint="eastAsia"/>
          <w:sz w:val="24"/>
          <w:szCs w:val="24"/>
        </w:rPr>
        <w:t>，研究发现</w:t>
      </w:r>
      <w:r w:rsidR="008658D2" w:rsidRPr="008658D2">
        <w:rPr>
          <w:rFonts w:ascii="Times New Roman" w:eastAsia="仿宋_GB2312" w:hAnsi="Times New Roman" w:cs="Times New Roman" w:hint="eastAsia"/>
          <w:sz w:val="24"/>
          <w:szCs w:val="24"/>
        </w:rPr>
        <w:t>在对数</w:t>
      </w:r>
      <w:r w:rsidR="001C5209">
        <w:rPr>
          <w:rFonts w:ascii="Times New Roman" w:eastAsia="仿宋_GB2312" w:hAnsi="Times New Roman" w:cs="Times New Roman" w:hint="eastAsia"/>
          <w:sz w:val="24"/>
          <w:szCs w:val="24"/>
        </w:rPr>
        <w:t>效用</w:t>
      </w:r>
      <w:r w:rsidR="008658D2" w:rsidRPr="008658D2">
        <w:rPr>
          <w:rFonts w:ascii="Times New Roman" w:eastAsia="仿宋_GB2312" w:hAnsi="Times New Roman" w:cs="Times New Roman" w:hint="eastAsia"/>
          <w:sz w:val="24"/>
          <w:szCs w:val="24"/>
        </w:rPr>
        <w:t>函数的情况下，不存在受模糊性和预期影响的套期保值需求。最后，从</w:t>
      </w:r>
      <w:r w:rsidR="001C5209">
        <w:rPr>
          <w:rFonts w:ascii="Times New Roman" w:eastAsia="仿宋_GB2312" w:hAnsi="Times New Roman" w:cs="Times New Roman" w:hint="eastAsia"/>
          <w:sz w:val="24"/>
          <w:szCs w:val="24"/>
        </w:rPr>
        <w:t xml:space="preserve"> </w:t>
      </w:r>
      <w:proofErr w:type="spellStart"/>
      <w:r w:rsidR="008658D2" w:rsidRPr="008658D2">
        <w:rPr>
          <w:rFonts w:ascii="Times New Roman" w:eastAsia="仿宋_GB2312" w:hAnsi="Times New Roman" w:cs="Times New Roman" w:hint="eastAsia"/>
          <w:sz w:val="24"/>
          <w:szCs w:val="24"/>
        </w:rPr>
        <w:t>Malliavin</w:t>
      </w:r>
      <w:proofErr w:type="spellEnd"/>
      <w:r w:rsidR="001C5209">
        <w:rPr>
          <w:rFonts w:ascii="Times New Roman" w:eastAsia="仿宋_GB2312" w:hAnsi="Times New Roman" w:cs="Times New Roman" w:hint="eastAsia"/>
          <w:sz w:val="24"/>
          <w:szCs w:val="24"/>
        </w:rPr>
        <w:t xml:space="preserve"> </w:t>
      </w:r>
      <w:r w:rsidR="008658D2" w:rsidRPr="008658D2">
        <w:rPr>
          <w:rFonts w:ascii="Times New Roman" w:eastAsia="仿宋_GB2312" w:hAnsi="Times New Roman" w:cs="Times New Roman" w:hint="eastAsia"/>
          <w:sz w:val="24"/>
          <w:szCs w:val="24"/>
        </w:rPr>
        <w:t>导数和随机积分的角度导出最优投资组合。</w:t>
      </w:r>
      <w:r w:rsidR="008658D2" w:rsidRPr="008658D2">
        <w:rPr>
          <w:rFonts w:ascii="Times New Roman" w:eastAsia="仿宋_GB2312" w:hAnsi="Times New Roman" w:cs="Times New Roman"/>
          <w:sz w:val="24"/>
          <w:szCs w:val="24"/>
        </w:rPr>
        <w:t>成果发表在</w:t>
      </w:r>
      <w:r w:rsidR="008658D2" w:rsidRPr="008658D2">
        <w:rPr>
          <w:rFonts w:ascii="Times New Roman" w:eastAsia="仿宋_GB2312" w:hAnsi="Times New Roman" w:cs="Times New Roman"/>
          <w:sz w:val="24"/>
          <w:szCs w:val="24"/>
        </w:rPr>
        <w:t>SCI</w:t>
      </w:r>
      <w:r w:rsidR="008658D2" w:rsidRPr="008658D2">
        <w:rPr>
          <w:rFonts w:ascii="Times New Roman" w:eastAsia="仿宋_GB2312" w:hAnsi="Times New Roman" w:cs="Times New Roman"/>
          <w:sz w:val="24"/>
          <w:szCs w:val="24"/>
        </w:rPr>
        <w:t>期刊《</w:t>
      </w:r>
      <w:r w:rsidR="008658D2" w:rsidRPr="008658D2">
        <w:rPr>
          <w:rFonts w:ascii="Times New Roman" w:eastAsia="仿宋_GB2312" w:hAnsi="Times New Roman" w:cs="Times New Roman"/>
          <w:sz w:val="24"/>
          <w:szCs w:val="24"/>
        </w:rPr>
        <w:t>Information Sciences</w:t>
      </w:r>
      <w:r w:rsidR="008658D2" w:rsidRPr="008658D2">
        <w:rPr>
          <w:rFonts w:ascii="Times New Roman" w:eastAsia="仿宋_GB2312" w:hAnsi="Times New Roman" w:cs="Times New Roman"/>
          <w:sz w:val="24"/>
          <w:szCs w:val="24"/>
        </w:rPr>
        <w:t>》</w:t>
      </w:r>
      <w:r w:rsidR="008658D2" w:rsidRPr="008658D2">
        <w:rPr>
          <w:rFonts w:ascii="Times New Roman" w:eastAsia="仿宋_GB2312" w:hAnsi="Times New Roman" w:cs="Times New Roman"/>
          <w:sz w:val="24"/>
          <w:szCs w:val="24"/>
        </w:rPr>
        <w:lastRenderedPageBreak/>
        <w:t>(</w:t>
      </w:r>
      <w:r w:rsidR="008658D2" w:rsidRPr="008658D2">
        <w:rPr>
          <w:rFonts w:ascii="Times New Roman" w:eastAsia="仿宋_GB2312" w:hAnsi="Times New Roman" w:cs="Times New Roman"/>
          <w:sz w:val="24"/>
          <w:szCs w:val="24"/>
        </w:rPr>
        <w:t>代表性论文</w:t>
      </w:r>
      <w:r w:rsidR="008658D2" w:rsidRPr="008658D2">
        <w:rPr>
          <w:rFonts w:ascii="Times New Roman" w:eastAsia="仿宋_GB2312" w:hAnsi="Times New Roman" w:cs="Times New Roman" w:hint="eastAsia"/>
          <w:sz w:val="24"/>
          <w:szCs w:val="24"/>
        </w:rPr>
        <w:t>4</w:t>
      </w:r>
      <w:r w:rsidR="008658D2" w:rsidRPr="008658D2">
        <w:rPr>
          <w:rFonts w:ascii="Times New Roman" w:eastAsia="仿宋_GB2312" w:hAnsi="Times New Roman" w:cs="Times New Roman"/>
          <w:sz w:val="24"/>
          <w:szCs w:val="24"/>
        </w:rPr>
        <w:t>)</w:t>
      </w:r>
      <w:r w:rsidR="008658D2" w:rsidRPr="008658D2">
        <w:rPr>
          <w:rFonts w:ascii="Times New Roman" w:eastAsia="仿宋_GB2312" w:hAnsi="Times New Roman" w:cs="Times New Roman" w:hint="eastAsia"/>
          <w:sz w:val="24"/>
          <w:szCs w:val="24"/>
        </w:rPr>
        <w:t>。</w:t>
      </w:r>
    </w:p>
    <w:p w:rsidR="008658D2" w:rsidRPr="008658D2" w:rsidRDefault="001C5209" w:rsidP="00004688">
      <w:pPr>
        <w:autoSpaceDE w:val="0"/>
        <w:autoSpaceDN w:val="0"/>
        <w:adjustRightInd w:val="0"/>
        <w:spacing w:line="440" w:lineRule="exact"/>
        <w:ind w:firstLineChars="224" w:firstLine="538"/>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进一步，我们</w:t>
      </w:r>
      <w:r w:rsidR="008658D2" w:rsidRPr="008658D2">
        <w:rPr>
          <w:rFonts w:ascii="Times New Roman" w:eastAsia="仿宋_GB2312" w:hAnsi="Times New Roman" w:cs="Times New Roman" w:hint="eastAsia"/>
          <w:sz w:val="24"/>
          <w:szCs w:val="24"/>
        </w:rPr>
        <w:t>首</w:t>
      </w:r>
      <w:r>
        <w:rPr>
          <w:rFonts w:ascii="Times New Roman" w:eastAsia="仿宋_GB2312" w:hAnsi="Times New Roman" w:cs="Times New Roman" w:hint="eastAsia"/>
          <w:sz w:val="24"/>
          <w:szCs w:val="24"/>
        </w:rPr>
        <w:t>次</w:t>
      </w:r>
      <w:r w:rsidR="008658D2" w:rsidRPr="008658D2">
        <w:rPr>
          <w:rFonts w:ascii="Times New Roman" w:eastAsia="仿宋_GB2312" w:hAnsi="Times New Roman" w:cs="Times New Roman" w:hint="eastAsia"/>
          <w:sz w:val="24"/>
          <w:szCs w:val="24"/>
        </w:rPr>
        <w:t>提出并描述了α</w:t>
      </w:r>
      <w:r w:rsidR="008658D2" w:rsidRPr="008658D2">
        <w:rPr>
          <w:rFonts w:ascii="Times New Roman" w:eastAsia="仿宋_GB2312" w:hAnsi="Times New Roman" w:cs="Times New Roman" w:hint="eastAsia"/>
          <w:sz w:val="24"/>
          <w:szCs w:val="24"/>
        </w:rPr>
        <w:t>-</w:t>
      </w:r>
      <w:proofErr w:type="spellStart"/>
      <w:r w:rsidR="008658D2" w:rsidRPr="008658D2">
        <w:rPr>
          <w:rFonts w:ascii="Times New Roman" w:eastAsia="仿宋_GB2312" w:hAnsi="Times New Roman" w:cs="Times New Roman" w:hint="eastAsia"/>
          <w:sz w:val="24"/>
          <w:szCs w:val="24"/>
        </w:rPr>
        <w:t>maxmin</w:t>
      </w:r>
      <w:proofErr w:type="spellEnd"/>
      <w:r w:rsidR="008658D2" w:rsidRPr="008658D2">
        <w:rPr>
          <w:rFonts w:ascii="Times New Roman" w:eastAsia="仿宋_GB2312" w:hAnsi="Times New Roman" w:cs="Times New Roman" w:hint="eastAsia"/>
          <w:sz w:val="24"/>
          <w:szCs w:val="24"/>
        </w:rPr>
        <w:t>期望效用</w:t>
      </w:r>
      <w:r w:rsidR="006358FA">
        <w:rPr>
          <w:rFonts w:ascii="Times New Roman" w:eastAsia="仿宋_GB2312" w:hAnsi="Times New Roman" w:cs="Times New Roman" w:hint="eastAsia"/>
          <w:sz w:val="24"/>
          <w:szCs w:val="24"/>
        </w:rPr>
        <w:t>(</w:t>
      </w:r>
      <w:r w:rsidR="008658D2" w:rsidRPr="008658D2">
        <w:rPr>
          <w:rFonts w:ascii="Times New Roman" w:eastAsia="仿宋_GB2312" w:hAnsi="Times New Roman" w:cs="Times New Roman" w:hint="eastAsia"/>
          <w:sz w:val="24"/>
          <w:szCs w:val="24"/>
        </w:rPr>
        <w:t>α</w:t>
      </w:r>
      <w:r w:rsidR="008658D2" w:rsidRPr="008658D2">
        <w:rPr>
          <w:rFonts w:ascii="Times New Roman" w:eastAsia="仿宋_GB2312" w:hAnsi="Times New Roman" w:cs="Times New Roman" w:hint="eastAsia"/>
          <w:sz w:val="24"/>
          <w:szCs w:val="24"/>
        </w:rPr>
        <w:t>-</w:t>
      </w:r>
      <w:proofErr w:type="spellStart"/>
      <w:r w:rsidR="008658D2" w:rsidRPr="008658D2">
        <w:rPr>
          <w:rFonts w:ascii="Times New Roman" w:eastAsia="仿宋_GB2312" w:hAnsi="Times New Roman" w:cs="Times New Roman" w:hint="eastAsia"/>
          <w:sz w:val="24"/>
          <w:szCs w:val="24"/>
        </w:rPr>
        <w:t>meu</w:t>
      </w:r>
      <w:proofErr w:type="spellEnd"/>
      <w:r w:rsidR="006358FA">
        <w:rPr>
          <w:rFonts w:ascii="Times New Roman" w:eastAsia="仿宋_GB2312" w:hAnsi="Times New Roman" w:cs="Times New Roman" w:hint="eastAsia"/>
          <w:sz w:val="24"/>
          <w:szCs w:val="24"/>
        </w:rPr>
        <w:t>)</w:t>
      </w:r>
      <w:r w:rsidR="008658D2" w:rsidRPr="008658D2">
        <w:rPr>
          <w:rFonts w:ascii="Times New Roman" w:eastAsia="仿宋_GB2312" w:hAnsi="Times New Roman" w:cs="Times New Roman" w:hint="eastAsia"/>
          <w:sz w:val="24"/>
          <w:szCs w:val="24"/>
        </w:rPr>
        <w:t>模型，区分了模糊性和模糊态度。我们的模型的一个关键特征是，它实现了模糊性（被认为是决策者主观信仰的特征）和模糊态度（决策者品味的特征）之间的分离。采用递归多先验效用给出了α</w:t>
      </w:r>
      <w:r w:rsidR="008658D2" w:rsidRPr="008658D2">
        <w:rPr>
          <w:rFonts w:ascii="Times New Roman" w:eastAsia="仿宋_GB2312" w:hAnsi="Times New Roman" w:cs="Times New Roman" w:hint="eastAsia"/>
          <w:sz w:val="24"/>
          <w:szCs w:val="24"/>
        </w:rPr>
        <w:t>-</w:t>
      </w:r>
      <w:proofErr w:type="spellStart"/>
      <w:r w:rsidR="008658D2" w:rsidRPr="008658D2">
        <w:rPr>
          <w:rFonts w:ascii="Times New Roman" w:eastAsia="仿宋_GB2312" w:hAnsi="Times New Roman" w:cs="Times New Roman" w:hint="eastAsia"/>
          <w:sz w:val="24"/>
          <w:szCs w:val="24"/>
        </w:rPr>
        <w:t>meu</w:t>
      </w:r>
      <w:proofErr w:type="spellEnd"/>
      <w:r w:rsidR="008658D2" w:rsidRPr="008658D2">
        <w:rPr>
          <w:rFonts w:ascii="Times New Roman" w:eastAsia="仿宋_GB2312" w:hAnsi="Times New Roman" w:cs="Times New Roman" w:hint="eastAsia"/>
          <w:sz w:val="24"/>
          <w:szCs w:val="24"/>
        </w:rPr>
        <w:t>的表示。然后，在一般框架下研究了最优消费和投资组合。最后，针对两种特殊的效用情形，导出了最优投资组合。采用了</w:t>
      </w:r>
      <w:proofErr w:type="spellStart"/>
      <w:r w:rsidR="008658D2" w:rsidRPr="008658D2">
        <w:rPr>
          <w:rFonts w:ascii="Times New Roman" w:eastAsia="仿宋_GB2312" w:hAnsi="Times New Roman" w:cs="Times New Roman" w:hint="eastAsia"/>
          <w:sz w:val="24"/>
          <w:szCs w:val="24"/>
        </w:rPr>
        <w:t>Malliavin</w:t>
      </w:r>
      <w:proofErr w:type="spellEnd"/>
      <w:r w:rsidR="008658D2" w:rsidRPr="008658D2">
        <w:rPr>
          <w:rFonts w:ascii="Times New Roman" w:eastAsia="仿宋_GB2312" w:hAnsi="Times New Roman" w:cs="Times New Roman" w:hint="eastAsia"/>
          <w:sz w:val="24"/>
          <w:szCs w:val="24"/>
        </w:rPr>
        <w:t>微积分和后向随机微分方程的数学方法。</w:t>
      </w:r>
      <w:r w:rsidR="008658D2" w:rsidRPr="008658D2">
        <w:rPr>
          <w:rFonts w:ascii="Times New Roman" w:eastAsia="仿宋_GB2312" w:hAnsi="Times New Roman" w:cs="Times New Roman"/>
          <w:sz w:val="24"/>
          <w:szCs w:val="24"/>
        </w:rPr>
        <w:t>成果发表在</w:t>
      </w:r>
      <w:r w:rsidR="008658D2" w:rsidRPr="008658D2">
        <w:rPr>
          <w:rFonts w:ascii="Times New Roman" w:eastAsia="仿宋_GB2312" w:hAnsi="Times New Roman" w:cs="Times New Roman"/>
          <w:sz w:val="24"/>
          <w:szCs w:val="24"/>
        </w:rPr>
        <w:t>SCI</w:t>
      </w:r>
      <w:r w:rsidR="008658D2" w:rsidRPr="008658D2">
        <w:rPr>
          <w:rFonts w:ascii="Times New Roman" w:eastAsia="仿宋_GB2312" w:hAnsi="Times New Roman" w:cs="Times New Roman"/>
          <w:sz w:val="24"/>
          <w:szCs w:val="24"/>
        </w:rPr>
        <w:t>期刊《</w:t>
      </w:r>
      <w:r w:rsidR="008658D2" w:rsidRPr="008658D2">
        <w:rPr>
          <w:rFonts w:ascii="Times New Roman" w:eastAsia="仿宋_GB2312" w:hAnsi="Times New Roman" w:cs="Times New Roman"/>
          <w:sz w:val="24"/>
          <w:szCs w:val="24"/>
        </w:rPr>
        <w:t>Stochastic Models</w:t>
      </w:r>
      <w:r w:rsidR="008658D2" w:rsidRPr="008658D2">
        <w:rPr>
          <w:rFonts w:ascii="Times New Roman" w:eastAsia="仿宋_GB2312" w:hAnsi="Times New Roman" w:cs="Times New Roman"/>
          <w:sz w:val="24"/>
          <w:szCs w:val="24"/>
        </w:rPr>
        <w:t>》</w:t>
      </w:r>
      <w:r w:rsidR="008658D2" w:rsidRPr="008658D2">
        <w:rPr>
          <w:rFonts w:ascii="Times New Roman" w:eastAsia="仿宋_GB2312" w:hAnsi="Times New Roman" w:cs="Times New Roman"/>
          <w:sz w:val="24"/>
          <w:szCs w:val="24"/>
        </w:rPr>
        <w:t>(</w:t>
      </w:r>
      <w:r w:rsidR="008658D2" w:rsidRPr="008658D2">
        <w:rPr>
          <w:rFonts w:ascii="Times New Roman" w:eastAsia="仿宋_GB2312" w:hAnsi="Times New Roman" w:cs="Times New Roman"/>
          <w:sz w:val="24"/>
          <w:szCs w:val="24"/>
        </w:rPr>
        <w:t>代表性论文</w:t>
      </w:r>
      <w:r w:rsidR="008658D2" w:rsidRPr="008658D2">
        <w:rPr>
          <w:rFonts w:ascii="Times New Roman" w:eastAsia="仿宋_GB2312" w:hAnsi="Times New Roman" w:cs="Times New Roman" w:hint="eastAsia"/>
          <w:sz w:val="24"/>
          <w:szCs w:val="24"/>
        </w:rPr>
        <w:t>5</w:t>
      </w:r>
      <w:r w:rsidR="008658D2" w:rsidRPr="008658D2">
        <w:rPr>
          <w:rFonts w:ascii="Times New Roman" w:eastAsia="仿宋_GB2312" w:hAnsi="Times New Roman" w:cs="Times New Roman"/>
          <w:sz w:val="24"/>
          <w:szCs w:val="24"/>
        </w:rPr>
        <w:t>)</w:t>
      </w:r>
      <w:r w:rsidR="008658D2" w:rsidRPr="008658D2">
        <w:rPr>
          <w:rFonts w:ascii="Times New Roman" w:eastAsia="仿宋_GB2312" w:hAnsi="Times New Roman" w:cs="Times New Roman" w:hint="eastAsia"/>
          <w:sz w:val="24"/>
          <w:szCs w:val="24"/>
        </w:rPr>
        <w:t>。</w:t>
      </w:r>
    </w:p>
    <w:p w:rsidR="008658D2" w:rsidRPr="008658D2" w:rsidRDefault="008658D2" w:rsidP="00004688">
      <w:pPr>
        <w:autoSpaceDE w:val="0"/>
        <w:autoSpaceDN w:val="0"/>
        <w:adjustRightInd w:val="0"/>
        <w:spacing w:line="440" w:lineRule="exact"/>
        <w:ind w:firstLineChars="224" w:firstLine="540"/>
        <w:rPr>
          <w:rFonts w:ascii="Times New Roman" w:eastAsia="仿宋_GB2312" w:hAnsi="Times New Roman" w:cs="Times New Roman"/>
          <w:b/>
          <w:sz w:val="24"/>
          <w:szCs w:val="24"/>
        </w:rPr>
      </w:pPr>
      <w:r w:rsidRPr="008658D2">
        <w:rPr>
          <w:rFonts w:ascii="Times New Roman" w:eastAsia="仿宋_GB2312" w:hAnsi="Times New Roman" w:cs="Times New Roman"/>
          <w:b/>
          <w:sz w:val="24"/>
          <w:szCs w:val="24"/>
        </w:rPr>
        <w:t>科学发现点</w:t>
      </w:r>
      <w:r w:rsidRPr="008658D2">
        <w:rPr>
          <w:rFonts w:ascii="Times New Roman" w:eastAsia="仿宋_GB2312" w:hAnsi="Times New Roman" w:cs="Times New Roman" w:hint="eastAsia"/>
          <w:b/>
          <w:sz w:val="24"/>
          <w:szCs w:val="24"/>
        </w:rPr>
        <w:t>4</w:t>
      </w:r>
      <w:r w:rsidRPr="008658D2">
        <w:rPr>
          <w:rFonts w:ascii="Times New Roman" w:eastAsia="仿宋_GB2312" w:hAnsi="Times New Roman" w:cs="Times New Roman" w:hint="eastAsia"/>
          <w:b/>
          <w:sz w:val="24"/>
          <w:szCs w:val="24"/>
        </w:rPr>
        <w:t>：不确定机制转换金融市场的最优消费投资组合</w:t>
      </w:r>
    </w:p>
    <w:p w:rsidR="008658D2" w:rsidRPr="008658D2" w:rsidRDefault="008658D2" w:rsidP="00004688">
      <w:pPr>
        <w:pStyle w:val="a6"/>
        <w:spacing w:line="440" w:lineRule="exact"/>
        <w:rPr>
          <w:rFonts w:ascii="宋体" w:cs="宋体"/>
          <w:kern w:val="0"/>
          <w:szCs w:val="24"/>
        </w:rPr>
      </w:pPr>
      <w:r w:rsidRPr="008658D2">
        <w:rPr>
          <w:rFonts w:ascii="Times New Roman" w:eastAsia="仿宋_GB2312"/>
          <w:szCs w:val="24"/>
        </w:rPr>
        <w:t>我们知道，</w:t>
      </w:r>
      <w:r w:rsidRPr="008658D2">
        <w:rPr>
          <w:rFonts w:ascii="Times New Roman" w:eastAsia="仿宋_GB2312" w:hint="eastAsia"/>
          <w:szCs w:val="24"/>
        </w:rPr>
        <w:t>世界经济的发展呈现出明显的周期性，有时表现出繁荣甚至过度繁荣，有时表现出萧条乃至大萧条，而在每一经济机制间的转换有快慢之分，不同经济政策的实施对经济机制的转换起着重要影响，这要求我们研究通胀和市场机制转换对投资者消费和投资决策的影响。本团队研究了基于</w:t>
      </w:r>
      <w:r w:rsidRPr="008658D2">
        <w:rPr>
          <w:rFonts w:ascii="Times New Roman" w:eastAsia="仿宋_GB2312" w:hint="eastAsia"/>
          <w:szCs w:val="24"/>
        </w:rPr>
        <w:t>Markov</w:t>
      </w:r>
      <w:r w:rsidRPr="008658D2">
        <w:rPr>
          <w:rFonts w:ascii="Times New Roman" w:eastAsia="仿宋_GB2312" w:hint="eastAsia"/>
          <w:szCs w:val="24"/>
        </w:rPr>
        <w:t>机制转换系统的控制问题。首先建立了广义伊藤公式，继而推导了带有两个关联系统最优控制满足的</w:t>
      </w:r>
      <w:r w:rsidRPr="008658D2">
        <w:rPr>
          <w:rFonts w:ascii="Times New Roman" w:eastAsia="仿宋_GB2312" w:hint="eastAsia"/>
          <w:szCs w:val="24"/>
        </w:rPr>
        <w:t xml:space="preserve"> Hamilton-Jacobi-Bellman(HJB)</w:t>
      </w:r>
      <w:r w:rsidRPr="008658D2">
        <w:rPr>
          <w:rFonts w:ascii="Times New Roman" w:eastAsia="仿宋_GB2312" w:hint="eastAsia"/>
          <w:szCs w:val="24"/>
        </w:rPr>
        <w:t>方程。并利用上述结论考虑了带有通胀的最优消费投资问题，推导出最有消费投资策略，并建立了三基金定理。最后在常现对风险厌恶下，得出最有消费投资策略的精确解，并进行了数值模拟。相关研究成果发表在</w:t>
      </w:r>
      <w:r w:rsidRPr="008658D2">
        <w:rPr>
          <w:rFonts w:ascii="Times New Roman" w:eastAsia="仿宋_GB2312" w:hint="eastAsia"/>
          <w:szCs w:val="24"/>
        </w:rPr>
        <w:t>SCI</w:t>
      </w:r>
      <w:r w:rsidRPr="008658D2">
        <w:rPr>
          <w:rFonts w:ascii="Times New Roman" w:eastAsia="仿宋_GB2312" w:hint="eastAsia"/>
          <w:szCs w:val="24"/>
        </w:rPr>
        <w:t>期刊《</w:t>
      </w:r>
      <w:proofErr w:type="spellStart"/>
      <w:r w:rsidRPr="008658D2">
        <w:rPr>
          <w:rFonts w:ascii="Times New Roman" w:eastAsia="仿宋_GB2312"/>
          <w:szCs w:val="24"/>
        </w:rPr>
        <w:t>Acta</w:t>
      </w:r>
      <w:proofErr w:type="spellEnd"/>
      <w:r w:rsidRPr="008658D2">
        <w:rPr>
          <w:rFonts w:ascii="Times New Roman" w:eastAsia="仿宋_GB2312"/>
          <w:szCs w:val="24"/>
        </w:rPr>
        <w:t xml:space="preserve"> </w:t>
      </w:r>
      <w:proofErr w:type="spellStart"/>
      <w:r w:rsidRPr="008658D2">
        <w:rPr>
          <w:rFonts w:ascii="Times New Roman" w:eastAsia="仿宋_GB2312"/>
          <w:szCs w:val="24"/>
        </w:rPr>
        <w:t>Mathematica</w:t>
      </w:r>
      <w:proofErr w:type="spellEnd"/>
      <w:r w:rsidRPr="008658D2">
        <w:rPr>
          <w:rFonts w:ascii="Times New Roman" w:eastAsia="仿宋_GB2312"/>
          <w:szCs w:val="24"/>
        </w:rPr>
        <w:t xml:space="preserve"> </w:t>
      </w:r>
      <w:proofErr w:type="spellStart"/>
      <w:r w:rsidRPr="008658D2">
        <w:rPr>
          <w:rFonts w:ascii="Times New Roman" w:eastAsia="仿宋_GB2312"/>
          <w:szCs w:val="24"/>
        </w:rPr>
        <w:t>Scientia</w:t>
      </w:r>
      <w:proofErr w:type="spellEnd"/>
      <w:r w:rsidRPr="008658D2">
        <w:rPr>
          <w:rFonts w:ascii="Times New Roman" w:eastAsia="仿宋_GB2312" w:hint="eastAsia"/>
          <w:szCs w:val="24"/>
        </w:rPr>
        <w:t>》</w:t>
      </w:r>
      <w:r w:rsidRPr="008658D2">
        <w:rPr>
          <w:rFonts w:ascii="Times New Roman" w:eastAsia="仿宋_GB2312" w:hint="eastAsia"/>
          <w:szCs w:val="24"/>
        </w:rPr>
        <w:t>(</w:t>
      </w:r>
      <w:r w:rsidRPr="008658D2">
        <w:rPr>
          <w:rFonts w:ascii="Times New Roman" w:eastAsia="仿宋_GB2312" w:hint="eastAsia"/>
          <w:szCs w:val="24"/>
        </w:rPr>
        <w:t>代表性论文</w:t>
      </w:r>
      <w:r w:rsidRPr="008658D2">
        <w:rPr>
          <w:rFonts w:ascii="Times New Roman" w:eastAsia="仿宋_GB2312" w:hint="eastAsia"/>
          <w:szCs w:val="24"/>
        </w:rPr>
        <w:t>6)</w:t>
      </w:r>
      <w:r w:rsidRPr="008658D2">
        <w:rPr>
          <w:rFonts w:ascii="Times New Roman" w:eastAsia="仿宋_GB2312" w:hint="eastAsia"/>
          <w:szCs w:val="24"/>
        </w:rPr>
        <w:t>与《</w:t>
      </w:r>
      <w:proofErr w:type="spellStart"/>
      <w:r w:rsidRPr="008658D2">
        <w:rPr>
          <w:rFonts w:ascii="Times New Roman" w:eastAsia="仿宋_GB2312"/>
          <w:szCs w:val="24"/>
        </w:rPr>
        <w:t>Stochastics</w:t>
      </w:r>
      <w:proofErr w:type="spellEnd"/>
      <w:r w:rsidRPr="008658D2">
        <w:rPr>
          <w:rFonts w:ascii="Times New Roman" w:eastAsia="仿宋_GB2312" w:hint="eastAsia"/>
          <w:szCs w:val="24"/>
        </w:rPr>
        <w:t>》</w:t>
      </w:r>
      <w:r w:rsidRPr="008658D2">
        <w:rPr>
          <w:rFonts w:ascii="Times New Roman" w:eastAsia="仿宋_GB2312" w:hint="eastAsia"/>
          <w:szCs w:val="24"/>
        </w:rPr>
        <w:t>(</w:t>
      </w:r>
      <w:r w:rsidRPr="008658D2">
        <w:rPr>
          <w:rFonts w:ascii="Times New Roman" w:eastAsia="仿宋_GB2312" w:hint="eastAsia"/>
          <w:szCs w:val="24"/>
        </w:rPr>
        <w:t>代表性论文</w:t>
      </w:r>
      <w:r w:rsidR="00164E16">
        <w:rPr>
          <w:rFonts w:ascii="Times New Roman" w:eastAsia="仿宋_GB2312" w:hint="eastAsia"/>
          <w:szCs w:val="24"/>
        </w:rPr>
        <w:t>8</w:t>
      </w:r>
      <w:r w:rsidRPr="008658D2">
        <w:rPr>
          <w:rFonts w:ascii="Times New Roman" w:eastAsia="仿宋_GB2312" w:hint="eastAsia"/>
          <w:szCs w:val="24"/>
        </w:rPr>
        <w:t>)</w:t>
      </w:r>
      <w:r w:rsidRPr="008658D2">
        <w:rPr>
          <w:rFonts w:ascii="Times New Roman" w:eastAsia="仿宋_GB2312" w:hint="eastAsia"/>
          <w:szCs w:val="24"/>
        </w:rPr>
        <w:t>。</w:t>
      </w:r>
    </w:p>
    <w:p w:rsidR="002B18FE" w:rsidRPr="001B2706" w:rsidRDefault="008658D2" w:rsidP="001B2706">
      <w:pPr>
        <w:pStyle w:val="a6"/>
        <w:spacing w:line="440" w:lineRule="exact"/>
        <w:rPr>
          <w:rFonts w:ascii="Times New Roman" w:eastAsia="仿宋_GB2312"/>
          <w:szCs w:val="24"/>
        </w:rPr>
      </w:pPr>
      <w:r w:rsidRPr="008658D2">
        <w:rPr>
          <w:rFonts w:ascii="Times New Roman" w:eastAsia="仿宋_GB2312" w:hint="eastAsia"/>
          <w:szCs w:val="24"/>
        </w:rPr>
        <w:t>在不确定随机</w:t>
      </w:r>
      <w:r w:rsidRPr="008658D2">
        <w:rPr>
          <w:rFonts w:ascii="Times New Roman" w:eastAsia="仿宋_GB2312" w:hint="eastAsia"/>
          <w:szCs w:val="24"/>
        </w:rPr>
        <w:t xml:space="preserve">Markov </w:t>
      </w:r>
      <w:r w:rsidRPr="008658D2">
        <w:rPr>
          <w:rFonts w:ascii="Times New Roman" w:eastAsia="仿宋_GB2312" w:hint="eastAsia"/>
          <w:szCs w:val="24"/>
        </w:rPr>
        <w:t>转换环境下的随机控制系统问题。刻画了随机控制满足的</w:t>
      </w:r>
      <w:r w:rsidRPr="008658D2">
        <w:rPr>
          <w:rFonts w:ascii="Times New Roman" w:eastAsia="仿宋_GB2312" w:hint="eastAsia"/>
          <w:szCs w:val="24"/>
        </w:rPr>
        <w:t>HJB</w:t>
      </w:r>
      <w:r w:rsidRPr="008658D2">
        <w:rPr>
          <w:rFonts w:ascii="Times New Roman" w:eastAsia="仿宋_GB2312" w:hint="eastAsia"/>
          <w:szCs w:val="24"/>
        </w:rPr>
        <w:t>方程。利用所得结论解决了不确定随机市场的最有消费投资策略，并就</w:t>
      </w:r>
      <w:r w:rsidRPr="008658D2">
        <w:rPr>
          <w:rFonts w:ascii="Times New Roman" w:eastAsia="仿宋_GB2312" w:hint="eastAsia"/>
          <w:szCs w:val="24"/>
        </w:rPr>
        <w:t xml:space="preserve">CRRA </w:t>
      </w:r>
      <w:r w:rsidRPr="008658D2">
        <w:rPr>
          <w:rFonts w:ascii="Times New Roman" w:eastAsia="仿宋_GB2312" w:hint="eastAsia"/>
          <w:szCs w:val="24"/>
        </w:rPr>
        <w:t>效用得到精确地策略，通过数值分析给出结果的经济学分析。并研究了投资者在</w:t>
      </w:r>
      <w:r w:rsidRPr="008658D2">
        <w:rPr>
          <w:rFonts w:ascii="Times New Roman" w:eastAsia="仿宋_GB2312" w:hint="eastAsia"/>
          <w:szCs w:val="24"/>
        </w:rPr>
        <w:t xml:space="preserve">Knight </w:t>
      </w:r>
      <w:r w:rsidRPr="008658D2">
        <w:rPr>
          <w:rFonts w:ascii="Times New Roman" w:eastAsia="仿宋_GB2312" w:hint="eastAsia"/>
          <w:szCs w:val="24"/>
        </w:rPr>
        <w:t>不确定及机制转换环境下带通胀的最优投资决策问题。利用</w:t>
      </w:r>
      <w:r w:rsidRPr="008658D2">
        <w:rPr>
          <w:rFonts w:ascii="Times New Roman" w:eastAsia="仿宋_GB2312" w:hint="eastAsia"/>
          <w:szCs w:val="24"/>
        </w:rPr>
        <w:t xml:space="preserve">Ito </w:t>
      </w:r>
      <w:r w:rsidRPr="008658D2">
        <w:rPr>
          <w:rFonts w:ascii="Times New Roman" w:eastAsia="仿宋_GB2312" w:hint="eastAsia"/>
          <w:szCs w:val="24"/>
        </w:rPr>
        <w:t>公式、α</w:t>
      </w:r>
      <w:r w:rsidRPr="008658D2">
        <w:rPr>
          <w:rFonts w:ascii="Times New Roman" w:eastAsia="仿宋_GB2312" w:hint="eastAsia"/>
          <w:szCs w:val="24"/>
        </w:rPr>
        <w:t>-</w:t>
      </w:r>
      <w:r w:rsidRPr="008658D2">
        <w:rPr>
          <w:rFonts w:ascii="Times New Roman" w:eastAsia="仿宋_GB2312" w:hint="eastAsia"/>
          <w:szCs w:val="24"/>
        </w:rPr>
        <w:t>最大最小预期效用偏好模型、随机分析等方法，得出了机制转换环境下利润流的动力学方程，</w:t>
      </w:r>
      <w:r w:rsidRPr="008658D2">
        <w:rPr>
          <w:rFonts w:ascii="Times New Roman" w:eastAsia="仿宋_GB2312" w:hint="eastAsia"/>
          <w:szCs w:val="24"/>
        </w:rPr>
        <w:t xml:space="preserve">Knight </w:t>
      </w:r>
      <w:r w:rsidRPr="008658D2">
        <w:rPr>
          <w:rFonts w:ascii="Times New Roman" w:eastAsia="仿宋_GB2312" w:hint="eastAsia"/>
          <w:szCs w:val="24"/>
        </w:rPr>
        <w:t>不确定及机制转换条件下考虑通胀因素的投资预期价值公式。成果发表在</w:t>
      </w:r>
      <w:r w:rsidRPr="008658D2">
        <w:rPr>
          <w:rFonts w:ascii="Times New Roman" w:eastAsia="仿宋_GB2312" w:hint="eastAsia"/>
          <w:szCs w:val="24"/>
        </w:rPr>
        <w:t>SCI</w:t>
      </w:r>
      <w:r w:rsidRPr="008658D2">
        <w:rPr>
          <w:rFonts w:ascii="Times New Roman" w:eastAsia="仿宋_GB2312" w:hint="eastAsia"/>
          <w:szCs w:val="24"/>
        </w:rPr>
        <w:t>期刊《</w:t>
      </w:r>
      <w:r w:rsidRPr="008658D2">
        <w:rPr>
          <w:rFonts w:ascii="Times New Roman" w:eastAsia="仿宋_GB2312"/>
          <w:szCs w:val="24"/>
        </w:rPr>
        <w:t>Cybernetics and Systems</w:t>
      </w:r>
      <w:r w:rsidRPr="008658D2">
        <w:rPr>
          <w:rFonts w:ascii="Times New Roman" w:eastAsia="仿宋_GB2312" w:hint="eastAsia"/>
          <w:szCs w:val="24"/>
        </w:rPr>
        <w:t>》</w:t>
      </w:r>
      <w:r w:rsidRPr="008658D2">
        <w:rPr>
          <w:rFonts w:ascii="Times New Roman" w:eastAsia="仿宋_GB2312" w:hint="eastAsia"/>
          <w:szCs w:val="24"/>
        </w:rPr>
        <w:t>(</w:t>
      </w:r>
      <w:r w:rsidRPr="008658D2">
        <w:rPr>
          <w:rFonts w:ascii="Times New Roman" w:eastAsia="仿宋_GB2312" w:hint="eastAsia"/>
          <w:szCs w:val="24"/>
        </w:rPr>
        <w:t>代表性论文</w:t>
      </w:r>
      <w:r w:rsidR="00164E16">
        <w:rPr>
          <w:rFonts w:ascii="Times New Roman" w:eastAsia="仿宋_GB2312" w:hint="eastAsia"/>
          <w:szCs w:val="24"/>
        </w:rPr>
        <w:t>7</w:t>
      </w:r>
      <w:r w:rsidRPr="008658D2">
        <w:rPr>
          <w:rFonts w:ascii="Times New Roman" w:eastAsia="仿宋_GB2312" w:hint="eastAsia"/>
          <w:szCs w:val="24"/>
        </w:rPr>
        <w:t>)</w:t>
      </w:r>
      <w:r w:rsidRPr="008658D2">
        <w:rPr>
          <w:rFonts w:ascii="Times New Roman" w:eastAsia="仿宋_GB2312" w:hint="eastAsia"/>
          <w:szCs w:val="24"/>
        </w:rPr>
        <w:t>。</w:t>
      </w:r>
      <w:bookmarkEnd w:id="2"/>
      <w:bookmarkEnd w:id="3"/>
    </w:p>
    <w:p w:rsidR="00625ED6" w:rsidRPr="008658D2" w:rsidRDefault="00625ED6" w:rsidP="00625ED6">
      <w:pPr>
        <w:pStyle w:val="a6"/>
        <w:spacing w:line="600" w:lineRule="exact"/>
        <w:ind w:firstLineChars="0" w:firstLine="0"/>
        <w:rPr>
          <w:rFonts w:ascii="Times New Roman" w:eastAsia="仿宋_GB2312"/>
          <w:b/>
          <w:szCs w:val="24"/>
        </w:rPr>
      </w:pPr>
      <w:r w:rsidRPr="008658D2">
        <w:rPr>
          <w:rFonts w:ascii="Times New Roman" w:eastAsia="仿宋_GB2312"/>
          <w:b/>
          <w:szCs w:val="24"/>
        </w:rPr>
        <w:t xml:space="preserve">2. </w:t>
      </w:r>
      <w:r w:rsidRPr="008658D2">
        <w:rPr>
          <w:rFonts w:ascii="Times New Roman" w:eastAsia="仿宋_GB2312"/>
          <w:b/>
          <w:szCs w:val="24"/>
        </w:rPr>
        <w:t>研究局限性</w:t>
      </w:r>
      <w:r w:rsidR="004B3B6F" w:rsidRPr="004B3B6F">
        <w:rPr>
          <w:rFonts w:ascii="Times New Roman" w:eastAsia="仿宋_GB2312" w:hint="eastAsia"/>
          <w:b/>
          <w:szCs w:val="24"/>
        </w:rPr>
        <w:t>（限</w:t>
      </w:r>
      <w:r w:rsidR="004B3B6F">
        <w:rPr>
          <w:rFonts w:ascii="Times New Roman" w:eastAsia="仿宋_GB2312" w:hint="eastAsia"/>
          <w:b/>
          <w:szCs w:val="24"/>
        </w:rPr>
        <w:t>1</w:t>
      </w:r>
      <w:r w:rsidR="004B3B6F" w:rsidRPr="004B3B6F">
        <w:rPr>
          <w:rFonts w:ascii="Times New Roman" w:eastAsia="仿宋_GB2312" w:hint="eastAsia"/>
          <w:b/>
          <w:szCs w:val="24"/>
        </w:rPr>
        <w:t>页）</w:t>
      </w:r>
    </w:p>
    <w:p w:rsidR="00004688" w:rsidRDefault="00511116" w:rsidP="008E5713">
      <w:pPr>
        <w:autoSpaceDE w:val="0"/>
        <w:autoSpaceDN w:val="0"/>
        <w:adjustRightInd w:val="0"/>
        <w:spacing w:line="600" w:lineRule="exact"/>
        <w:ind w:firstLineChars="225" w:firstLine="540"/>
        <w:rPr>
          <w:rFonts w:ascii="Times New Roman" w:eastAsia="仿宋_GB2312" w:hAnsi="Times New Roman" w:cs="Times New Roman"/>
          <w:sz w:val="24"/>
          <w:szCs w:val="24"/>
        </w:rPr>
      </w:pPr>
      <w:r w:rsidRPr="008E5713">
        <w:rPr>
          <w:rFonts w:ascii="Times New Roman" w:eastAsia="仿宋_GB2312" w:hAnsi="Times New Roman" w:cs="Times New Roman" w:hint="eastAsia"/>
          <w:sz w:val="24"/>
          <w:szCs w:val="24"/>
        </w:rPr>
        <w:t xml:space="preserve"> </w:t>
      </w:r>
      <w:r w:rsidR="008E5713" w:rsidRPr="008E5713">
        <w:rPr>
          <w:rFonts w:ascii="Times New Roman" w:eastAsia="仿宋_GB2312" w:hAnsi="Times New Roman" w:cs="Times New Roman" w:hint="eastAsia"/>
          <w:sz w:val="24"/>
          <w:szCs w:val="24"/>
        </w:rPr>
        <w:t>尽管本项目已经取得了显著的研究成果，但由于条件和能力</w:t>
      </w:r>
      <w:r w:rsidR="008E5713">
        <w:rPr>
          <w:rFonts w:ascii="Times New Roman" w:eastAsia="仿宋_GB2312" w:hAnsi="Times New Roman" w:cs="Times New Roman" w:hint="eastAsia"/>
          <w:sz w:val="24"/>
          <w:szCs w:val="24"/>
        </w:rPr>
        <w:t>及问题的复杂性限制</w:t>
      </w:r>
      <w:r w:rsidR="008E5713" w:rsidRPr="008E5713">
        <w:rPr>
          <w:rFonts w:ascii="Times New Roman" w:eastAsia="仿宋_GB2312" w:hAnsi="Times New Roman" w:cs="Times New Roman" w:hint="eastAsia"/>
          <w:sz w:val="24"/>
          <w:szCs w:val="24"/>
        </w:rPr>
        <w:t>，</w:t>
      </w:r>
      <w:r w:rsidR="008E5713">
        <w:rPr>
          <w:rFonts w:ascii="Times New Roman" w:eastAsia="仿宋_GB2312" w:hAnsi="Times New Roman" w:cs="Times New Roman" w:hint="eastAsia"/>
          <w:sz w:val="24"/>
          <w:szCs w:val="24"/>
        </w:rPr>
        <w:t>项目研究尚</w:t>
      </w:r>
      <w:r w:rsidR="008E5713" w:rsidRPr="008E5713">
        <w:rPr>
          <w:rFonts w:ascii="Times New Roman" w:eastAsia="仿宋_GB2312" w:hAnsi="Times New Roman" w:cs="Times New Roman" w:hint="eastAsia"/>
          <w:sz w:val="24"/>
          <w:szCs w:val="24"/>
        </w:rPr>
        <w:t>存在如下两个方面的局限性：</w:t>
      </w:r>
    </w:p>
    <w:p w:rsidR="007C493C" w:rsidRDefault="007C493C" w:rsidP="007C493C">
      <w:pPr>
        <w:autoSpaceDE w:val="0"/>
        <w:autoSpaceDN w:val="0"/>
        <w:adjustRightInd w:val="0"/>
        <w:spacing w:line="600" w:lineRule="exact"/>
        <w:ind w:firstLineChars="225" w:firstLine="54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lastRenderedPageBreak/>
        <w:t>1.</w:t>
      </w:r>
      <w:r w:rsidR="00E057B9">
        <w:rPr>
          <w:rFonts w:ascii="Times New Roman" w:eastAsia="仿宋_GB2312" w:hAnsi="Times New Roman" w:cs="Times New Roman" w:hint="eastAsia"/>
          <w:sz w:val="24"/>
          <w:szCs w:val="24"/>
        </w:rPr>
        <w:t>由于所研究的问题主要是基于数学模型角度分析，并且数值模拟也是基于模型而不是市场真实数据的收集分析，因此，研究结果缺少实证检验。如果结合中国市场的实际投资消费数据进行分析研究，将能够更好的改进模型。</w:t>
      </w:r>
    </w:p>
    <w:p w:rsidR="001B2706" w:rsidRPr="001007D2" w:rsidRDefault="00E057B9" w:rsidP="001007D2">
      <w:pPr>
        <w:autoSpaceDE w:val="0"/>
        <w:autoSpaceDN w:val="0"/>
        <w:adjustRightInd w:val="0"/>
        <w:spacing w:line="600" w:lineRule="exact"/>
        <w:ind w:firstLineChars="225" w:firstLine="540"/>
        <w:rPr>
          <w:rFonts w:ascii="Times New Roman" w:eastAsia="仿宋_GB2312" w:hAnsi="Times New Roman" w:cs="Times New Roman"/>
          <w:sz w:val="32"/>
          <w:szCs w:val="32"/>
        </w:rPr>
      </w:pPr>
      <w:r>
        <w:rPr>
          <w:rFonts w:ascii="Times New Roman" w:eastAsia="仿宋_GB2312" w:hAnsi="Times New Roman" w:cs="Times New Roman" w:hint="eastAsia"/>
          <w:sz w:val="24"/>
          <w:szCs w:val="24"/>
        </w:rPr>
        <w:t>2.</w:t>
      </w:r>
      <w:r w:rsidR="00B54C52">
        <w:rPr>
          <w:rFonts w:ascii="Times New Roman" w:eastAsia="仿宋_GB2312" w:hAnsi="Times New Roman" w:cs="Times New Roman" w:hint="eastAsia"/>
          <w:sz w:val="24"/>
          <w:szCs w:val="24"/>
        </w:rPr>
        <w:t>投资消费研究应该考虑不同的投资者消费行为的差别，结合行为金融学进行研究，才能更好的揭示</w:t>
      </w:r>
      <w:r w:rsidR="007F1120">
        <w:rPr>
          <w:rFonts w:ascii="Times New Roman" w:eastAsia="仿宋_GB2312" w:hAnsi="Times New Roman" w:cs="Times New Roman" w:hint="eastAsia"/>
          <w:sz w:val="24"/>
          <w:szCs w:val="24"/>
        </w:rPr>
        <w:t>投资者的投资消费选择的差异。</w:t>
      </w:r>
      <w:r w:rsidR="0059347F">
        <w:rPr>
          <w:rFonts w:ascii="Times New Roman" w:eastAsia="仿宋_GB2312" w:hAnsi="Times New Roman" w:cs="Times New Roman" w:hint="eastAsia"/>
          <w:sz w:val="24"/>
          <w:szCs w:val="24"/>
        </w:rPr>
        <w:t>当</w:t>
      </w:r>
      <w:r w:rsidR="007F1120">
        <w:rPr>
          <w:rFonts w:ascii="Times New Roman" w:eastAsia="仿宋_GB2312" w:hAnsi="Times New Roman" w:cs="Times New Roman" w:hint="eastAsia"/>
          <w:sz w:val="24"/>
          <w:szCs w:val="24"/>
        </w:rPr>
        <w:t>然这将使得模型更加复杂，消费策略的</w:t>
      </w:r>
      <w:proofErr w:type="gramStart"/>
      <w:r w:rsidR="007F1120">
        <w:rPr>
          <w:rFonts w:ascii="Times New Roman" w:eastAsia="仿宋_GB2312" w:hAnsi="Times New Roman" w:cs="Times New Roman" w:hint="eastAsia"/>
          <w:sz w:val="24"/>
          <w:szCs w:val="24"/>
        </w:rPr>
        <w:t>显式解也</w:t>
      </w:r>
      <w:proofErr w:type="gramEnd"/>
      <w:r w:rsidR="007F1120">
        <w:rPr>
          <w:rFonts w:ascii="Times New Roman" w:eastAsia="仿宋_GB2312" w:hAnsi="Times New Roman" w:cs="Times New Roman" w:hint="eastAsia"/>
          <w:sz w:val="24"/>
          <w:szCs w:val="24"/>
        </w:rPr>
        <w:t>将更难求解。</w:t>
      </w:r>
    </w:p>
    <w:p w:rsidR="00D97C53" w:rsidRPr="008658D2" w:rsidRDefault="00D97C53" w:rsidP="008658D2">
      <w:pPr>
        <w:spacing w:line="600" w:lineRule="exact"/>
        <w:ind w:firstLineChars="200" w:firstLine="560"/>
        <w:rPr>
          <w:rFonts w:ascii="Times New Roman" w:eastAsia="黑体" w:hAnsi="Times New Roman" w:cs="Times New Roman"/>
          <w:sz w:val="28"/>
          <w:szCs w:val="28"/>
        </w:rPr>
      </w:pPr>
      <w:r w:rsidRPr="008658D2">
        <w:rPr>
          <w:rFonts w:ascii="Times New Roman" w:eastAsia="黑体" w:hAnsi="Times New Roman" w:cs="Times New Roman"/>
          <w:sz w:val="28"/>
          <w:szCs w:val="28"/>
        </w:rPr>
        <w:t>（五）客观评价</w:t>
      </w:r>
    </w:p>
    <w:p w:rsidR="002D0FE0" w:rsidRPr="008658D2" w:rsidRDefault="002D0FE0" w:rsidP="00004688">
      <w:pPr>
        <w:pStyle w:val="a6"/>
        <w:spacing w:line="440" w:lineRule="exact"/>
        <w:rPr>
          <w:rFonts w:ascii="Times New Roman" w:eastAsia="仿宋_GB2312"/>
          <w:szCs w:val="24"/>
        </w:rPr>
      </w:pPr>
      <w:r w:rsidRPr="008658D2">
        <w:rPr>
          <w:rFonts w:ascii="Times New Roman" w:eastAsia="仿宋_GB2312"/>
          <w:szCs w:val="24"/>
        </w:rPr>
        <w:t>该项目在</w:t>
      </w:r>
      <w:r w:rsidR="00F50F11" w:rsidRPr="008658D2">
        <w:rPr>
          <w:rFonts w:ascii="Times New Roman" w:eastAsia="仿宋_GB2312" w:hint="eastAsia"/>
          <w:szCs w:val="24"/>
        </w:rPr>
        <w:t>不确定投资消费</w:t>
      </w:r>
      <w:r w:rsidRPr="008658D2">
        <w:rPr>
          <w:rFonts w:ascii="Times New Roman" w:eastAsia="仿宋_GB2312"/>
          <w:szCs w:val="24"/>
        </w:rPr>
        <w:t>领域进行了一系列创新性的研究，</w:t>
      </w:r>
      <w:r w:rsidR="00F50F11" w:rsidRPr="008658D2">
        <w:rPr>
          <w:rFonts w:ascii="Times New Roman" w:eastAsia="仿宋_GB2312" w:hint="eastAsia"/>
          <w:szCs w:val="24"/>
        </w:rPr>
        <w:t>项目</w:t>
      </w:r>
      <w:r w:rsidR="00F50F11" w:rsidRPr="008658D2">
        <w:rPr>
          <w:rFonts w:ascii="Times New Roman" w:eastAsia="仿宋_GB2312" w:hint="eastAsia"/>
          <w:szCs w:val="24"/>
        </w:rPr>
        <w:t xml:space="preserve">8 </w:t>
      </w:r>
      <w:r w:rsidR="00F50F11" w:rsidRPr="008658D2">
        <w:rPr>
          <w:rFonts w:ascii="Times New Roman" w:eastAsia="仿宋_GB2312" w:hint="eastAsia"/>
          <w:szCs w:val="24"/>
        </w:rPr>
        <w:t>篇代表性论文</w:t>
      </w:r>
      <w:r w:rsidR="00F50F11" w:rsidRPr="008658D2">
        <w:rPr>
          <w:rFonts w:ascii="Times New Roman" w:eastAsia="仿宋_GB2312" w:hint="eastAsia"/>
          <w:szCs w:val="24"/>
        </w:rPr>
        <w:t>SCI</w:t>
      </w:r>
      <w:r w:rsidR="00F50F11" w:rsidRPr="008658D2">
        <w:rPr>
          <w:rFonts w:ascii="Times New Roman" w:eastAsia="仿宋_GB2312" w:hint="eastAsia"/>
          <w:szCs w:val="24"/>
        </w:rPr>
        <w:t>被引次数</w:t>
      </w:r>
      <w:r w:rsidR="00F50F11" w:rsidRPr="008658D2">
        <w:rPr>
          <w:rFonts w:ascii="Times New Roman" w:eastAsia="仿宋_GB2312" w:hint="eastAsia"/>
          <w:szCs w:val="24"/>
        </w:rPr>
        <w:t xml:space="preserve"> 51</w:t>
      </w:r>
      <w:r w:rsidR="00F50F11" w:rsidRPr="008658D2">
        <w:rPr>
          <w:rFonts w:ascii="Times New Roman" w:eastAsia="仿宋_GB2312" w:hint="eastAsia"/>
          <w:szCs w:val="24"/>
        </w:rPr>
        <w:t>次，</w:t>
      </w:r>
      <w:r w:rsidR="00F50F11" w:rsidRPr="008658D2">
        <w:rPr>
          <w:rFonts w:ascii="Times New Roman" w:eastAsia="仿宋_GB2312" w:hint="eastAsia"/>
          <w:szCs w:val="24"/>
        </w:rPr>
        <w:t>SCI</w:t>
      </w:r>
      <w:r w:rsidR="00AB281B" w:rsidRPr="008658D2">
        <w:rPr>
          <w:rFonts w:ascii="Times New Roman" w:eastAsia="仿宋_GB2312" w:hint="eastAsia"/>
          <w:szCs w:val="24"/>
        </w:rPr>
        <w:t>他</w:t>
      </w:r>
      <w:r w:rsidR="00F50F11" w:rsidRPr="008658D2">
        <w:rPr>
          <w:rFonts w:ascii="Times New Roman" w:eastAsia="仿宋_GB2312" w:hint="eastAsia"/>
          <w:szCs w:val="24"/>
        </w:rPr>
        <w:t>引次数</w:t>
      </w:r>
      <w:r w:rsidR="00F50F11" w:rsidRPr="008658D2">
        <w:rPr>
          <w:rFonts w:ascii="Times New Roman" w:eastAsia="仿宋_GB2312" w:hint="eastAsia"/>
          <w:szCs w:val="24"/>
        </w:rPr>
        <w:t>1</w:t>
      </w:r>
      <w:r w:rsidR="002E2DCB">
        <w:rPr>
          <w:rFonts w:ascii="Times New Roman" w:eastAsia="仿宋_GB2312" w:hint="eastAsia"/>
          <w:szCs w:val="24"/>
        </w:rPr>
        <w:t>7</w:t>
      </w:r>
      <w:r w:rsidR="00F50F11" w:rsidRPr="008658D2">
        <w:rPr>
          <w:rFonts w:ascii="Times New Roman" w:eastAsia="仿宋_GB2312" w:hint="eastAsia"/>
          <w:szCs w:val="24"/>
        </w:rPr>
        <w:t>次</w:t>
      </w:r>
      <w:r w:rsidRPr="008658D2">
        <w:rPr>
          <w:rFonts w:ascii="Times New Roman" w:eastAsia="仿宋_GB2312"/>
          <w:szCs w:val="24"/>
        </w:rPr>
        <w:t>，</w:t>
      </w:r>
      <w:r w:rsidR="00F50F11" w:rsidRPr="008658D2">
        <w:rPr>
          <w:rFonts w:ascii="Times New Roman" w:eastAsia="仿宋_GB2312" w:hint="eastAsia"/>
          <w:szCs w:val="24"/>
        </w:rPr>
        <w:t>包括</w:t>
      </w:r>
      <w:r w:rsidR="00F50F11" w:rsidRPr="008658D2">
        <w:rPr>
          <w:rFonts w:ascii="Times New Roman" w:eastAsia="仿宋_GB2312"/>
          <w:szCs w:val="24"/>
        </w:rPr>
        <w:t>Information Sciences</w:t>
      </w:r>
      <w:r w:rsidR="00AB281B" w:rsidRPr="008658D2">
        <w:rPr>
          <w:rFonts w:ascii="Times New Roman" w:eastAsia="仿宋_GB2312" w:hint="eastAsia"/>
          <w:szCs w:val="24"/>
        </w:rPr>
        <w:t>、</w:t>
      </w:r>
      <w:r w:rsidR="00AB281B" w:rsidRPr="008658D2">
        <w:rPr>
          <w:rFonts w:ascii="Times New Roman" w:eastAsia="仿宋_GB2312"/>
          <w:szCs w:val="24"/>
        </w:rPr>
        <w:t>IEEE Transactions on Automatic Control</w:t>
      </w:r>
      <w:r w:rsidR="00F50F11" w:rsidRPr="008658D2">
        <w:rPr>
          <w:rFonts w:ascii="Times New Roman" w:eastAsia="仿宋_GB2312" w:hint="eastAsia"/>
          <w:szCs w:val="24"/>
        </w:rPr>
        <w:t xml:space="preserve"> </w:t>
      </w:r>
      <w:r w:rsidR="00F50F11" w:rsidRPr="008658D2">
        <w:rPr>
          <w:rFonts w:ascii="Times New Roman" w:eastAsia="仿宋_GB2312" w:hint="eastAsia"/>
          <w:szCs w:val="24"/>
        </w:rPr>
        <w:t>和</w:t>
      </w:r>
      <w:r w:rsidR="00AB281B" w:rsidRPr="008658D2">
        <w:rPr>
          <w:rFonts w:ascii="Times New Roman" w:eastAsia="仿宋_GB2312"/>
          <w:szCs w:val="24"/>
        </w:rPr>
        <w:t>Expert Systems With Applications</w:t>
      </w:r>
      <w:r w:rsidR="00F50F11" w:rsidRPr="008658D2">
        <w:rPr>
          <w:rFonts w:ascii="Times New Roman" w:eastAsia="仿宋_GB2312" w:hint="eastAsia"/>
          <w:szCs w:val="24"/>
        </w:rPr>
        <w:t xml:space="preserve"> </w:t>
      </w:r>
      <w:r w:rsidR="00F50F11" w:rsidRPr="008658D2">
        <w:rPr>
          <w:rFonts w:ascii="Times New Roman" w:eastAsia="仿宋_GB2312" w:hint="eastAsia"/>
          <w:szCs w:val="24"/>
        </w:rPr>
        <w:t>等</w:t>
      </w:r>
      <w:r w:rsidR="00AB281B" w:rsidRPr="008658D2">
        <w:rPr>
          <w:rFonts w:ascii="Times New Roman" w:eastAsia="仿宋_GB2312" w:hint="eastAsia"/>
          <w:szCs w:val="24"/>
        </w:rPr>
        <w:t>SCI</w:t>
      </w:r>
      <w:r w:rsidR="00AB281B" w:rsidRPr="008658D2">
        <w:rPr>
          <w:rFonts w:ascii="Times New Roman" w:eastAsia="仿宋_GB2312" w:hint="eastAsia"/>
          <w:szCs w:val="24"/>
        </w:rPr>
        <w:t>期刊以及</w:t>
      </w:r>
      <w:r w:rsidR="00F50F11" w:rsidRPr="008658D2">
        <w:rPr>
          <w:rFonts w:ascii="Times New Roman" w:eastAsia="仿宋_GB2312" w:hint="eastAsia"/>
          <w:szCs w:val="24"/>
        </w:rPr>
        <w:t>。</w:t>
      </w:r>
      <w:r w:rsidRPr="008658D2">
        <w:rPr>
          <w:rFonts w:ascii="Times New Roman" w:eastAsia="仿宋_GB2312"/>
          <w:kern w:val="0"/>
          <w:szCs w:val="24"/>
        </w:rPr>
        <w:t>具体评价如下：</w:t>
      </w:r>
    </w:p>
    <w:p w:rsidR="002D0FE0" w:rsidRPr="008658D2" w:rsidRDefault="002D0FE0" w:rsidP="00004688">
      <w:pPr>
        <w:pStyle w:val="a6"/>
        <w:spacing w:line="440" w:lineRule="exact"/>
        <w:ind w:firstLine="482"/>
        <w:outlineLvl w:val="0"/>
        <w:rPr>
          <w:rFonts w:ascii="Times New Roman" w:eastAsia="仿宋_GB2312"/>
          <w:b/>
          <w:szCs w:val="24"/>
        </w:rPr>
      </w:pPr>
      <w:r w:rsidRPr="008658D2">
        <w:rPr>
          <w:rFonts w:ascii="Times New Roman" w:eastAsia="仿宋_GB2312"/>
          <w:b/>
          <w:szCs w:val="24"/>
        </w:rPr>
        <w:t xml:space="preserve">1. </w:t>
      </w:r>
      <w:r w:rsidR="00D73E2F" w:rsidRPr="008658D2">
        <w:rPr>
          <w:rFonts w:ascii="Times New Roman" w:eastAsia="仿宋_GB2312"/>
          <w:b/>
          <w:szCs w:val="24"/>
        </w:rPr>
        <w:t>重要科学发现点</w:t>
      </w:r>
      <w:r w:rsidR="00D73E2F" w:rsidRPr="008658D2">
        <w:rPr>
          <w:rFonts w:ascii="Times New Roman" w:eastAsia="仿宋_GB2312"/>
          <w:b/>
          <w:szCs w:val="24"/>
        </w:rPr>
        <w:t>2</w:t>
      </w:r>
      <w:r w:rsidR="00D73E2F" w:rsidRPr="008658D2">
        <w:rPr>
          <w:rFonts w:ascii="Times New Roman" w:eastAsia="仿宋_GB2312"/>
          <w:b/>
          <w:szCs w:val="24"/>
        </w:rPr>
        <w:t>的评价</w:t>
      </w:r>
    </w:p>
    <w:p w:rsidR="00C05729" w:rsidRPr="008658D2" w:rsidRDefault="00C05729" w:rsidP="00004688">
      <w:pPr>
        <w:pStyle w:val="a6"/>
        <w:spacing w:line="440" w:lineRule="exact"/>
        <w:outlineLvl w:val="0"/>
        <w:rPr>
          <w:rFonts w:ascii="Times New Roman" w:eastAsia="仿宋_GB2312"/>
          <w:szCs w:val="24"/>
        </w:rPr>
      </w:pPr>
      <w:r w:rsidRPr="008658D2">
        <w:rPr>
          <w:rFonts w:ascii="Times New Roman" w:eastAsia="仿宋_GB2312" w:hint="eastAsia"/>
          <w:szCs w:val="24"/>
        </w:rPr>
        <w:t>希腊学者</w:t>
      </w:r>
      <w:proofErr w:type="spellStart"/>
      <w:r w:rsidR="007D2E29" w:rsidRPr="008658D2">
        <w:rPr>
          <w:rFonts w:ascii="Times New Roman" w:eastAsia="仿宋_GB2312"/>
          <w:szCs w:val="24"/>
        </w:rPr>
        <w:t>Ioannis</w:t>
      </w:r>
      <w:proofErr w:type="spellEnd"/>
      <w:r w:rsidR="007D2E29" w:rsidRPr="008658D2">
        <w:rPr>
          <w:rFonts w:ascii="Times New Roman" w:eastAsia="仿宋_GB2312"/>
          <w:szCs w:val="24"/>
        </w:rPr>
        <w:t xml:space="preserve"> </w:t>
      </w:r>
      <w:proofErr w:type="spellStart"/>
      <w:r w:rsidR="007D2E29" w:rsidRPr="008658D2">
        <w:rPr>
          <w:rFonts w:ascii="Times New Roman" w:eastAsia="仿宋_GB2312"/>
          <w:szCs w:val="24"/>
        </w:rPr>
        <w:t>Baltas</w:t>
      </w:r>
      <w:proofErr w:type="spellEnd"/>
      <w:r w:rsidR="007D2E29" w:rsidRPr="008658D2">
        <w:rPr>
          <w:rFonts w:ascii="Times New Roman" w:eastAsia="仿宋_GB2312" w:hint="eastAsia"/>
          <w:szCs w:val="24"/>
        </w:rPr>
        <w:t xml:space="preserve"> </w:t>
      </w:r>
      <w:r w:rsidRPr="008658D2">
        <w:rPr>
          <w:rFonts w:ascii="Times New Roman" w:eastAsia="仿宋_GB2312" w:hint="eastAsia"/>
          <w:szCs w:val="24"/>
        </w:rPr>
        <w:t>2019</w:t>
      </w:r>
      <w:r w:rsidRPr="008658D2">
        <w:rPr>
          <w:rFonts w:ascii="Times New Roman" w:eastAsia="仿宋_GB2312" w:hint="eastAsia"/>
          <w:szCs w:val="24"/>
        </w:rPr>
        <w:t>年发表在《</w:t>
      </w:r>
      <w:r w:rsidRPr="008658D2">
        <w:rPr>
          <w:rFonts w:ascii="Times New Roman" w:eastAsia="仿宋_GB2312"/>
          <w:szCs w:val="24"/>
        </w:rPr>
        <w:t>IMA Journal of Management Mathematics</w:t>
      </w:r>
      <w:r w:rsidRPr="008658D2">
        <w:rPr>
          <w:rFonts w:ascii="Times New Roman" w:eastAsia="仿宋_GB2312" w:hint="eastAsia"/>
          <w:szCs w:val="24"/>
        </w:rPr>
        <w:t>》的论文引用了该项目代表性论文</w:t>
      </w:r>
      <w:r w:rsidR="00862CCB" w:rsidRPr="008658D2">
        <w:rPr>
          <w:rFonts w:ascii="Times New Roman" w:eastAsia="仿宋_GB2312" w:hint="eastAsia"/>
          <w:szCs w:val="24"/>
        </w:rPr>
        <w:t>[3]</w:t>
      </w:r>
      <w:r w:rsidR="00862CCB" w:rsidRPr="008658D2">
        <w:rPr>
          <w:rFonts w:ascii="Times New Roman" w:eastAsia="仿宋_GB2312" w:hint="eastAsia"/>
          <w:szCs w:val="24"/>
        </w:rPr>
        <w:t>，</w:t>
      </w:r>
      <w:r w:rsidR="007D700A" w:rsidRPr="008658D2">
        <w:rPr>
          <w:rFonts w:ascii="Times New Roman" w:eastAsia="仿宋_GB2312" w:hint="eastAsia"/>
          <w:szCs w:val="24"/>
        </w:rPr>
        <w:t>论文指出利用由随机变量生成的</w:t>
      </w:r>
      <w:r w:rsidR="00BA0A92" w:rsidRPr="008658D2">
        <w:rPr>
          <w:rFonts w:ascii="Times New Roman" w:eastAsia="仿宋_GB2312"/>
          <w:szCs w:val="24"/>
        </w:rPr>
        <w:t>σ</w:t>
      </w:r>
      <w:r w:rsidR="007D700A" w:rsidRPr="008658D2">
        <w:rPr>
          <w:rFonts w:ascii="Times New Roman" w:eastAsia="仿宋_GB2312" w:hint="eastAsia"/>
          <w:szCs w:val="24"/>
        </w:rPr>
        <w:t>代数扩大市场的滤子，这项技术已经被证明是研究各种情况下内幕信息问题的一个非常有效的工具。</w:t>
      </w:r>
    </w:p>
    <w:p w:rsidR="002D0FE0" w:rsidRPr="008658D2" w:rsidRDefault="002D0FE0" w:rsidP="00004688">
      <w:pPr>
        <w:pStyle w:val="a6"/>
        <w:spacing w:line="440" w:lineRule="exact"/>
        <w:ind w:firstLine="482"/>
        <w:outlineLvl w:val="0"/>
        <w:rPr>
          <w:rFonts w:ascii="Times New Roman" w:eastAsia="仿宋_GB2312"/>
          <w:b/>
          <w:szCs w:val="24"/>
        </w:rPr>
      </w:pPr>
      <w:r w:rsidRPr="008658D2">
        <w:rPr>
          <w:rFonts w:ascii="Times New Roman" w:eastAsia="仿宋_GB2312"/>
          <w:b/>
          <w:szCs w:val="24"/>
        </w:rPr>
        <w:t xml:space="preserve">2. </w:t>
      </w:r>
      <w:bookmarkStart w:id="4" w:name="_Hlk533768185"/>
      <w:r w:rsidRPr="008658D2">
        <w:rPr>
          <w:rFonts w:ascii="Times New Roman" w:eastAsia="仿宋_GB2312"/>
          <w:b/>
          <w:szCs w:val="24"/>
        </w:rPr>
        <w:t>重要科学发现点</w:t>
      </w:r>
      <w:r w:rsidR="00D73E2F" w:rsidRPr="008658D2">
        <w:rPr>
          <w:rFonts w:ascii="Times New Roman" w:eastAsia="仿宋_GB2312" w:hint="eastAsia"/>
          <w:b/>
          <w:szCs w:val="24"/>
        </w:rPr>
        <w:t>3</w:t>
      </w:r>
      <w:r w:rsidRPr="008658D2">
        <w:rPr>
          <w:rFonts w:ascii="Times New Roman" w:eastAsia="仿宋_GB2312"/>
          <w:b/>
          <w:szCs w:val="24"/>
        </w:rPr>
        <w:t>的评价</w:t>
      </w:r>
      <w:bookmarkEnd w:id="4"/>
    </w:p>
    <w:p w:rsidR="00BA0A92" w:rsidRPr="008658D2" w:rsidRDefault="00BA0A92" w:rsidP="00004688">
      <w:pPr>
        <w:pStyle w:val="a6"/>
        <w:spacing w:line="440" w:lineRule="exact"/>
        <w:outlineLvl w:val="0"/>
        <w:rPr>
          <w:rFonts w:ascii="Times New Roman" w:eastAsia="仿宋_GB2312"/>
          <w:szCs w:val="24"/>
        </w:rPr>
      </w:pPr>
      <w:r w:rsidRPr="008658D2">
        <w:rPr>
          <w:rFonts w:ascii="Times New Roman" w:eastAsia="仿宋_GB2312" w:hint="eastAsia"/>
          <w:szCs w:val="24"/>
        </w:rPr>
        <w:t>台湾学者</w:t>
      </w:r>
      <w:proofErr w:type="spellStart"/>
      <w:r w:rsidRPr="008658D2">
        <w:rPr>
          <w:rFonts w:ascii="Times New Roman" w:eastAsia="AdvGulliv-R"/>
          <w:kern w:val="0"/>
          <w:szCs w:val="24"/>
        </w:rPr>
        <w:t>Shiang</w:t>
      </w:r>
      <w:proofErr w:type="spellEnd"/>
      <w:r w:rsidRPr="008658D2">
        <w:rPr>
          <w:rFonts w:ascii="Times New Roman" w:eastAsia="AdvGulliv-R"/>
          <w:kern w:val="0"/>
          <w:szCs w:val="24"/>
        </w:rPr>
        <w:t>-Tai Liu</w:t>
      </w:r>
      <w:r w:rsidRPr="008658D2">
        <w:rPr>
          <w:rFonts w:ascii="Times New Roman" w:eastAsia="仿宋_GB2312" w:hint="eastAsia"/>
          <w:szCs w:val="24"/>
        </w:rPr>
        <w:t>教授</w:t>
      </w:r>
      <w:r w:rsidR="00BE5244" w:rsidRPr="008658D2">
        <w:rPr>
          <w:rFonts w:ascii="Times New Roman" w:eastAsia="仿宋_GB2312" w:hint="eastAsia"/>
          <w:szCs w:val="24"/>
        </w:rPr>
        <w:t>2011</w:t>
      </w:r>
      <w:r w:rsidR="00BE5244" w:rsidRPr="008658D2">
        <w:rPr>
          <w:rFonts w:ascii="Times New Roman" w:eastAsia="仿宋_GB2312" w:hint="eastAsia"/>
          <w:szCs w:val="24"/>
        </w:rPr>
        <w:t>年发表在《</w:t>
      </w:r>
      <w:r w:rsidR="00BE5244" w:rsidRPr="008658D2">
        <w:rPr>
          <w:rFonts w:ascii="Times New Roman" w:eastAsia="仿宋_GB2312"/>
          <w:szCs w:val="24"/>
        </w:rPr>
        <w:t>Expert Systems with Applications</w:t>
      </w:r>
      <w:r w:rsidR="00BE5244" w:rsidRPr="008658D2">
        <w:rPr>
          <w:rFonts w:ascii="Times New Roman" w:eastAsia="仿宋_GB2312" w:hint="eastAsia"/>
          <w:szCs w:val="24"/>
        </w:rPr>
        <w:t>》的论文指出了该项目代表性论文</w:t>
      </w:r>
      <w:r w:rsidR="00BE5244" w:rsidRPr="008658D2">
        <w:rPr>
          <w:rFonts w:ascii="Times New Roman" w:eastAsia="仿宋_GB2312" w:hint="eastAsia"/>
          <w:szCs w:val="24"/>
        </w:rPr>
        <w:t>[4]</w:t>
      </w:r>
      <w:r w:rsidR="005C7825" w:rsidRPr="008658D2">
        <w:rPr>
          <w:rFonts w:ascii="Times New Roman" w:eastAsia="仿宋_GB2312" w:hint="eastAsia"/>
          <w:szCs w:val="24"/>
        </w:rPr>
        <w:t>在模糊条件下研究了最优消费和投资组合选择</w:t>
      </w:r>
      <w:r w:rsidR="00BE5244" w:rsidRPr="008658D2">
        <w:rPr>
          <w:rFonts w:ascii="Times New Roman" w:eastAsia="仿宋_GB2312" w:hint="eastAsia"/>
          <w:szCs w:val="24"/>
        </w:rPr>
        <w:t>。他指出</w:t>
      </w:r>
      <w:proofErr w:type="spellStart"/>
      <w:r w:rsidR="00BE5244" w:rsidRPr="008658D2">
        <w:rPr>
          <w:rFonts w:ascii="Times New Roman" w:eastAsia="仿宋_GB2312" w:hint="eastAsia"/>
          <w:szCs w:val="24"/>
        </w:rPr>
        <w:t>Fei</w:t>
      </w:r>
      <w:proofErr w:type="spellEnd"/>
      <w:r w:rsidR="00BE5244" w:rsidRPr="008658D2">
        <w:rPr>
          <w:rFonts w:ascii="Times New Roman" w:eastAsia="仿宋_GB2312" w:hint="eastAsia"/>
          <w:szCs w:val="24"/>
        </w:rPr>
        <w:t xml:space="preserve"> (2007) studied the optimal consumption and portfolio choice in a Merton-style model with anticipation when there is a difference between ambiguity and risk</w:t>
      </w:r>
      <w:r w:rsidR="00BE5244" w:rsidRPr="008658D2">
        <w:rPr>
          <w:rFonts w:ascii="Times New Roman" w:eastAsia="仿宋_GB2312" w:hint="eastAsia"/>
          <w:szCs w:val="24"/>
        </w:rPr>
        <w:t>。</w:t>
      </w:r>
    </w:p>
    <w:p w:rsidR="00DA0799" w:rsidRPr="008658D2" w:rsidRDefault="007D2E29" w:rsidP="00004688">
      <w:pPr>
        <w:pStyle w:val="a6"/>
        <w:spacing w:line="440" w:lineRule="exact"/>
        <w:outlineLvl w:val="0"/>
        <w:rPr>
          <w:rFonts w:ascii="Times New Roman" w:eastAsia="仿宋_GB2312"/>
          <w:szCs w:val="24"/>
        </w:rPr>
      </w:pPr>
      <w:r w:rsidRPr="008658D2">
        <w:rPr>
          <w:rFonts w:ascii="Times New Roman" w:eastAsia="仿宋_GB2312" w:hint="eastAsia"/>
          <w:szCs w:val="24"/>
        </w:rPr>
        <w:t>印度德里大学</w:t>
      </w:r>
      <w:r w:rsidR="008658D2">
        <w:rPr>
          <w:rFonts w:ascii="Times New Roman" w:eastAsia="仿宋_GB2312" w:hint="eastAsia"/>
          <w:szCs w:val="24"/>
        </w:rPr>
        <w:t>的</w:t>
      </w:r>
      <w:proofErr w:type="spellStart"/>
      <w:r w:rsidRPr="008658D2">
        <w:rPr>
          <w:rFonts w:ascii="Times New Roman" w:eastAsia="仿宋_GB2312"/>
          <w:szCs w:val="24"/>
        </w:rPr>
        <w:t>Pankaj</w:t>
      </w:r>
      <w:proofErr w:type="spellEnd"/>
      <w:r w:rsidRPr="008658D2">
        <w:rPr>
          <w:rFonts w:ascii="Times New Roman" w:eastAsia="仿宋_GB2312"/>
          <w:szCs w:val="24"/>
        </w:rPr>
        <w:t xml:space="preserve"> Gupta</w:t>
      </w:r>
      <w:r w:rsidRPr="008658D2">
        <w:rPr>
          <w:rFonts w:ascii="Times New Roman" w:eastAsia="仿宋_GB2312" w:hint="eastAsia"/>
          <w:szCs w:val="24"/>
        </w:rPr>
        <w:t>等</w:t>
      </w:r>
      <w:r w:rsidR="003C4F09" w:rsidRPr="008658D2">
        <w:rPr>
          <w:rFonts w:ascii="Times New Roman" w:eastAsia="仿宋_GB2312" w:hint="eastAsia"/>
          <w:szCs w:val="24"/>
        </w:rPr>
        <w:t>分别在</w:t>
      </w:r>
      <w:r w:rsidR="003C4F09" w:rsidRPr="008658D2">
        <w:rPr>
          <w:rFonts w:ascii="Times New Roman" w:eastAsia="仿宋_GB2312" w:hint="eastAsia"/>
          <w:szCs w:val="24"/>
        </w:rPr>
        <w:t>2007</w:t>
      </w:r>
      <w:r w:rsidR="003C4F09" w:rsidRPr="008658D2">
        <w:rPr>
          <w:rFonts w:ascii="Times New Roman" w:eastAsia="仿宋_GB2312" w:hint="eastAsia"/>
          <w:szCs w:val="24"/>
        </w:rPr>
        <w:t>年和</w:t>
      </w:r>
      <w:r w:rsidRPr="008658D2">
        <w:rPr>
          <w:rFonts w:ascii="Times New Roman" w:eastAsia="仿宋_GB2312" w:hint="eastAsia"/>
          <w:szCs w:val="24"/>
        </w:rPr>
        <w:t>2010</w:t>
      </w:r>
      <w:r w:rsidRPr="008658D2">
        <w:rPr>
          <w:rFonts w:ascii="Times New Roman" w:eastAsia="仿宋_GB2312" w:hint="eastAsia"/>
          <w:szCs w:val="24"/>
        </w:rPr>
        <w:t>年</w:t>
      </w:r>
      <w:r w:rsidR="00FE68FA" w:rsidRPr="008658D2">
        <w:rPr>
          <w:rFonts w:ascii="Times New Roman" w:eastAsia="仿宋_GB2312" w:hint="eastAsia"/>
          <w:szCs w:val="24"/>
        </w:rPr>
        <w:t>发表在《</w:t>
      </w:r>
      <w:r w:rsidR="00FE68FA" w:rsidRPr="008658D2">
        <w:rPr>
          <w:rFonts w:ascii="Times New Roman" w:eastAsia="仿宋_GB2312"/>
          <w:szCs w:val="24"/>
        </w:rPr>
        <w:t>Information Sciences</w:t>
      </w:r>
      <w:r w:rsidR="00FE68FA" w:rsidRPr="008658D2">
        <w:rPr>
          <w:rFonts w:ascii="Times New Roman" w:eastAsia="仿宋_GB2312" w:hint="eastAsia"/>
          <w:szCs w:val="24"/>
        </w:rPr>
        <w:t>》的论文中引用了该项目代表性论文</w:t>
      </w:r>
      <w:r w:rsidR="00FE68FA" w:rsidRPr="008658D2">
        <w:rPr>
          <w:rFonts w:ascii="Times New Roman" w:eastAsia="仿宋_GB2312" w:hint="eastAsia"/>
          <w:szCs w:val="24"/>
        </w:rPr>
        <w:t>[4]</w:t>
      </w:r>
      <w:r w:rsidR="00FE68FA" w:rsidRPr="008658D2">
        <w:rPr>
          <w:rFonts w:ascii="Times New Roman" w:eastAsia="仿宋_GB2312" w:hint="eastAsia"/>
          <w:szCs w:val="24"/>
        </w:rPr>
        <w:t>。他们的具体评价为：</w:t>
      </w:r>
      <w:proofErr w:type="spellStart"/>
      <w:r w:rsidR="003C4F09" w:rsidRPr="008658D2">
        <w:rPr>
          <w:rFonts w:ascii="Times New Roman" w:eastAsia="仿宋_GB2312"/>
          <w:szCs w:val="24"/>
        </w:rPr>
        <w:t>Fei</w:t>
      </w:r>
      <w:proofErr w:type="spellEnd"/>
      <w:r w:rsidR="002326D8" w:rsidRPr="008658D2">
        <w:rPr>
          <w:szCs w:val="24"/>
        </w:rPr>
        <w:t xml:space="preserve"> </w:t>
      </w:r>
      <w:r w:rsidR="003C4F09" w:rsidRPr="008658D2">
        <w:rPr>
          <w:rFonts w:ascii="Times New Roman" w:eastAsia="仿宋_GB2312"/>
          <w:szCs w:val="24"/>
        </w:rPr>
        <w:t xml:space="preserve">studied the optimal consumption and portfolio choice </w:t>
      </w:r>
      <w:r w:rsidR="00740A48" w:rsidRPr="008658D2">
        <w:rPr>
          <w:rFonts w:ascii="Times New Roman" w:eastAsia="仿宋_GB2312"/>
          <w:szCs w:val="24"/>
        </w:rPr>
        <w:t>with ambiguity and anticipation</w:t>
      </w:r>
      <w:r w:rsidR="00740A48" w:rsidRPr="008658D2">
        <w:rPr>
          <w:rFonts w:ascii="Times New Roman" w:eastAsia="仿宋_GB2312" w:hint="eastAsia"/>
          <w:szCs w:val="24"/>
        </w:rPr>
        <w:t>。</w:t>
      </w:r>
    </w:p>
    <w:p w:rsidR="00893A47" w:rsidRPr="008658D2" w:rsidRDefault="00893A47" w:rsidP="00004688">
      <w:pPr>
        <w:pStyle w:val="a6"/>
        <w:spacing w:line="440" w:lineRule="exact"/>
        <w:outlineLvl w:val="0"/>
        <w:rPr>
          <w:rFonts w:ascii="Times New Roman" w:eastAsia="仿宋_GB2312"/>
          <w:szCs w:val="24"/>
        </w:rPr>
      </w:pPr>
      <w:r w:rsidRPr="008658D2">
        <w:rPr>
          <w:rFonts w:ascii="Times New Roman" w:eastAsia="仿宋_GB2312" w:hint="eastAsia"/>
          <w:szCs w:val="24"/>
        </w:rPr>
        <w:t>香港理工大学的</w:t>
      </w:r>
      <w:proofErr w:type="spellStart"/>
      <w:r w:rsidRPr="008658D2">
        <w:rPr>
          <w:rFonts w:ascii="Times New Roman" w:eastAsia="仿宋_GB2312"/>
          <w:szCs w:val="24"/>
        </w:rPr>
        <w:t>Bosco</w:t>
      </w:r>
      <w:proofErr w:type="spellEnd"/>
      <w:r w:rsidRPr="008658D2">
        <w:rPr>
          <w:rFonts w:ascii="Times New Roman" w:eastAsia="仿宋_GB2312"/>
          <w:szCs w:val="24"/>
        </w:rPr>
        <w:t xml:space="preserve"> Wing-Tong Yu</w:t>
      </w:r>
      <w:r w:rsidRPr="008658D2">
        <w:rPr>
          <w:rFonts w:ascii="Times New Roman" w:eastAsia="仿宋_GB2312" w:hint="eastAsia"/>
          <w:szCs w:val="24"/>
        </w:rPr>
        <w:t>与美国肯特州立大学的</w:t>
      </w:r>
      <w:r w:rsidRPr="008658D2">
        <w:rPr>
          <w:rFonts w:ascii="Times New Roman" w:eastAsia="仿宋_GB2312"/>
          <w:szCs w:val="24"/>
        </w:rPr>
        <w:t xml:space="preserve">Marvin D. </w:t>
      </w:r>
      <w:proofErr w:type="spellStart"/>
      <w:r w:rsidRPr="008658D2">
        <w:rPr>
          <w:rFonts w:ascii="Times New Roman" w:eastAsia="仿宋_GB2312"/>
          <w:szCs w:val="24"/>
        </w:rPr>
        <w:t>Troutt</w:t>
      </w:r>
      <w:proofErr w:type="spellEnd"/>
      <w:r w:rsidRPr="008658D2">
        <w:rPr>
          <w:rFonts w:ascii="Times New Roman" w:eastAsia="仿宋_GB2312" w:hint="eastAsia"/>
          <w:szCs w:val="24"/>
        </w:rPr>
        <w:t>在</w:t>
      </w:r>
      <w:r w:rsidRPr="008658D2">
        <w:rPr>
          <w:rFonts w:ascii="Times New Roman" w:eastAsia="仿宋_GB2312" w:hint="eastAsia"/>
          <w:szCs w:val="24"/>
        </w:rPr>
        <w:t>2009</w:t>
      </w:r>
      <w:r w:rsidRPr="008658D2">
        <w:rPr>
          <w:rFonts w:ascii="Times New Roman" w:eastAsia="仿宋_GB2312" w:hint="eastAsia"/>
          <w:szCs w:val="24"/>
        </w:rPr>
        <w:t>年合作发表在《</w:t>
      </w:r>
      <w:r w:rsidRPr="008658D2">
        <w:rPr>
          <w:rFonts w:ascii="Times New Roman" w:eastAsia="仿宋_GB2312"/>
          <w:szCs w:val="24"/>
        </w:rPr>
        <w:t>European Journal of Operational Research</w:t>
      </w:r>
      <w:r w:rsidRPr="008658D2">
        <w:rPr>
          <w:rFonts w:ascii="Times New Roman" w:eastAsia="仿宋_GB2312" w:hint="eastAsia"/>
          <w:szCs w:val="24"/>
        </w:rPr>
        <w:t>》的论文肯定了该项目代表性论文</w:t>
      </w:r>
      <w:r w:rsidRPr="008658D2">
        <w:rPr>
          <w:rFonts w:ascii="Times New Roman" w:eastAsia="仿宋_GB2312" w:hint="eastAsia"/>
          <w:szCs w:val="24"/>
        </w:rPr>
        <w:t>[4]</w:t>
      </w:r>
      <w:r w:rsidRPr="008658D2">
        <w:rPr>
          <w:rFonts w:ascii="Times New Roman" w:eastAsia="仿宋_GB2312" w:hint="eastAsia"/>
          <w:szCs w:val="24"/>
        </w:rPr>
        <w:t>中最优投资组合选择的方法。</w:t>
      </w:r>
    </w:p>
    <w:p w:rsidR="00A8044B" w:rsidRDefault="0065224E" w:rsidP="00004688">
      <w:pPr>
        <w:pStyle w:val="a6"/>
        <w:spacing w:line="440" w:lineRule="exact"/>
        <w:outlineLvl w:val="0"/>
        <w:rPr>
          <w:rFonts w:ascii="Times New Roman" w:eastAsia="仿宋_GB2312"/>
          <w:szCs w:val="24"/>
        </w:rPr>
      </w:pPr>
      <w:r>
        <w:rPr>
          <w:rFonts w:ascii="Times New Roman" w:eastAsia="仿宋_GB2312" w:hint="eastAsia"/>
          <w:szCs w:val="24"/>
        </w:rPr>
        <w:t xml:space="preserve"> </w:t>
      </w:r>
      <w:r>
        <w:rPr>
          <w:rFonts w:ascii="Times New Roman" w:eastAsia="仿宋_GB2312" w:hint="eastAsia"/>
          <w:szCs w:val="24"/>
        </w:rPr>
        <w:t>法国</w:t>
      </w:r>
      <w:r w:rsidRPr="0065224E">
        <w:rPr>
          <w:rFonts w:ascii="Times New Roman" w:eastAsia="仿宋_GB2312" w:hint="eastAsia"/>
          <w:szCs w:val="24"/>
        </w:rPr>
        <w:t>欧洲工商管理学院</w:t>
      </w:r>
      <w:r>
        <w:rPr>
          <w:rFonts w:ascii="Times New Roman" w:eastAsia="仿宋_GB2312" w:hint="eastAsia"/>
          <w:szCs w:val="24"/>
        </w:rPr>
        <w:t>学者</w:t>
      </w:r>
      <w:r w:rsidRPr="0065224E">
        <w:rPr>
          <w:rFonts w:ascii="Times New Roman" w:eastAsia="仿宋_GB2312"/>
          <w:szCs w:val="24"/>
        </w:rPr>
        <w:t xml:space="preserve">H. Ben </w:t>
      </w:r>
      <w:proofErr w:type="spellStart"/>
      <w:r w:rsidRPr="0065224E">
        <w:rPr>
          <w:rFonts w:ascii="Times New Roman" w:eastAsia="仿宋_GB2312"/>
          <w:szCs w:val="24"/>
        </w:rPr>
        <w:t>Ameur</w:t>
      </w:r>
      <w:proofErr w:type="spellEnd"/>
      <w:r>
        <w:rPr>
          <w:rFonts w:ascii="Times New Roman" w:eastAsia="仿宋_GB2312" w:hint="eastAsia"/>
          <w:szCs w:val="24"/>
        </w:rPr>
        <w:t>和</w:t>
      </w:r>
      <w:r w:rsidRPr="0065224E">
        <w:rPr>
          <w:rFonts w:ascii="Times New Roman" w:eastAsia="仿宋_GB2312"/>
          <w:szCs w:val="24"/>
        </w:rPr>
        <w:t xml:space="preserve">J.L. </w:t>
      </w:r>
      <w:proofErr w:type="spellStart"/>
      <w:r w:rsidRPr="0065224E">
        <w:rPr>
          <w:rFonts w:ascii="Times New Roman" w:eastAsia="仿宋_GB2312"/>
          <w:szCs w:val="24"/>
        </w:rPr>
        <w:t>Prigent</w:t>
      </w:r>
      <w:proofErr w:type="spellEnd"/>
      <w:r>
        <w:rPr>
          <w:rFonts w:ascii="Times New Roman" w:eastAsia="仿宋_GB2312" w:hint="eastAsia"/>
          <w:szCs w:val="24"/>
        </w:rPr>
        <w:t xml:space="preserve"> 2013</w:t>
      </w:r>
      <w:r>
        <w:rPr>
          <w:rFonts w:ascii="Times New Roman" w:eastAsia="仿宋_GB2312" w:hint="eastAsia"/>
          <w:szCs w:val="24"/>
        </w:rPr>
        <w:t>年发表在</w:t>
      </w:r>
      <w:r>
        <w:rPr>
          <w:rFonts w:ascii="Times New Roman" w:eastAsia="仿宋_GB2312" w:hint="eastAsia"/>
          <w:szCs w:val="24"/>
        </w:rPr>
        <w:lastRenderedPageBreak/>
        <w:t>SSCI</w:t>
      </w:r>
      <w:r>
        <w:rPr>
          <w:rFonts w:ascii="Times New Roman" w:eastAsia="仿宋_GB2312" w:hint="eastAsia"/>
          <w:szCs w:val="24"/>
        </w:rPr>
        <w:t>期刊</w:t>
      </w:r>
      <w:r w:rsidRPr="008658D2">
        <w:rPr>
          <w:rFonts w:ascii="Times New Roman" w:eastAsia="仿宋_GB2312" w:hint="eastAsia"/>
          <w:szCs w:val="24"/>
        </w:rPr>
        <w:t>《</w:t>
      </w:r>
      <w:r w:rsidRPr="0065224E">
        <w:rPr>
          <w:rFonts w:ascii="Times New Roman" w:eastAsia="仿宋_GB2312"/>
          <w:szCs w:val="24"/>
        </w:rPr>
        <w:t xml:space="preserve">Economic </w:t>
      </w:r>
      <w:proofErr w:type="spellStart"/>
      <w:r w:rsidRPr="0065224E">
        <w:rPr>
          <w:rFonts w:ascii="Times New Roman" w:eastAsia="仿宋_GB2312"/>
          <w:szCs w:val="24"/>
        </w:rPr>
        <w:t>Modelling</w:t>
      </w:r>
      <w:proofErr w:type="spellEnd"/>
      <w:r w:rsidRPr="008658D2">
        <w:rPr>
          <w:rFonts w:ascii="Times New Roman" w:eastAsia="仿宋_GB2312" w:hint="eastAsia"/>
          <w:szCs w:val="24"/>
        </w:rPr>
        <w:t>》</w:t>
      </w:r>
      <w:proofErr w:type="gramStart"/>
      <w:r w:rsidR="000656C1">
        <w:rPr>
          <w:rFonts w:ascii="Times New Roman" w:eastAsia="仿宋_GB2312" w:hint="eastAsia"/>
          <w:szCs w:val="24"/>
        </w:rPr>
        <w:t>中指出了该</w:t>
      </w:r>
      <w:r w:rsidR="000656C1" w:rsidRPr="008658D2">
        <w:rPr>
          <w:rFonts w:ascii="Times New Roman" w:eastAsia="仿宋_GB2312" w:hint="eastAsia"/>
          <w:szCs w:val="24"/>
        </w:rPr>
        <w:t>项目代表性论文</w:t>
      </w:r>
      <w:r w:rsidR="000656C1" w:rsidRPr="008658D2">
        <w:rPr>
          <w:rFonts w:ascii="Times New Roman" w:eastAsia="仿宋_GB2312" w:hint="eastAsia"/>
          <w:szCs w:val="24"/>
        </w:rPr>
        <w:t>[</w:t>
      </w:r>
      <w:proofErr w:type="gramEnd"/>
      <w:r w:rsidR="000656C1" w:rsidRPr="008658D2">
        <w:rPr>
          <w:rFonts w:ascii="Times New Roman" w:eastAsia="仿宋_GB2312" w:hint="eastAsia"/>
          <w:szCs w:val="24"/>
        </w:rPr>
        <w:t>4]</w:t>
      </w:r>
      <w:r w:rsidR="000656C1" w:rsidRPr="000656C1">
        <w:rPr>
          <w:rFonts w:hint="eastAsia"/>
        </w:rPr>
        <w:t xml:space="preserve"> </w:t>
      </w:r>
      <w:r w:rsidR="000656C1" w:rsidRPr="000656C1">
        <w:rPr>
          <w:rFonts w:ascii="Times New Roman" w:eastAsia="仿宋_GB2312" w:hint="eastAsia"/>
          <w:szCs w:val="24"/>
        </w:rPr>
        <w:t>明确地为幂函数和对数函数提供了最优的消费和投资组合值。</w:t>
      </w:r>
      <w:r w:rsidR="000656C1" w:rsidRPr="008658D2">
        <w:rPr>
          <w:rFonts w:ascii="Times New Roman" w:eastAsia="仿宋_GB2312" w:hint="eastAsia"/>
          <w:szCs w:val="24"/>
        </w:rPr>
        <w:t>他们的具体评价为：</w:t>
      </w:r>
      <w:r w:rsidR="000656C1" w:rsidRPr="000656C1">
        <w:rPr>
          <w:rFonts w:ascii="Times New Roman" w:eastAsia="仿宋_GB2312"/>
          <w:szCs w:val="24"/>
        </w:rPr>
        <w:t xml:space="preserve">In the continuous-time framework, </w:t>
      </w:r>
      <w:proofErr w:type="spellStart"/>
      <w:r w:rsidR="000656C1" w:rsidRPr="000656C1">
        <w:rPr>
          <w:rFonts w:ascii="Times New Roman" w:eastAsia="仿宋_GB2312"/>
          <w:szCs w:val="24"/>
        </w:rPr>
        <w:t>Fei</w:t>
      </w:r>
      <w:proofErr w:type="spellEnd"/>
      <w:r w:rsidR="000656C1" w:rsidRPr="000656C1">
        <w:rPr>
          <w:rFonts w:ascii="Times New Roman" w:eastAsia="仿宋_GB2312"/>
          <w:szCs w:val="24"/>
        </w:rPr>
        <w:t xml:space="preserve"> (2007) examines the optimal portfolio choice with respect to the recursive multiple-prior utility. He explicitly provides the optimal consumption and portfolio values for power and logarithmic felicity functions.</w:t>
      </w:r>
    </w:p>
    <w:p w:rsidR="00A8044B" w:rsidRPr="00040BF8" w:rsidRDefault="002F73F5" w:rsidP="00040BF8">
      <w:pPr>
        <w:pStyle w:val="a6"/>
        <w:spacing w:line="440" w:lineRule="exact"/>
        <w:outlineLvl w:val="0"/>
        <w:rPr>
          <w:rFonts w:ascii="Times New Roman" w:eastAsia="仿宋_GB2312"/>
          <w:szCs w:val="24"/>
        </w:rPr>
      </w:pPr>
      <w:r>
        <w:rPr>
          <w:rFonts w:ascii="Times New Roman" w:eastAsia="仿宋_GB2312" w:hint="eastAsia"/>
          <w:szCs w:val="24"/>
        </w:rPr>
        <w:t>中</w:t>
      </w:r>
      <w:r w:rsidR="00E832D0" w:rsidRPr="00E832D0">
        <w:rPr>
          <w:rFonts w:ascii="Times New Roman" w:eastAsia="仿宋_GB2312" w:hint="eastAsia"/>
          <w:szCs w:val="24"/>
        </w:rPr>
        <w:t>央财经大学</w:t>
      </w:r>
      <w:proofErr w:type="gramStart"/>
      <w:r w:rsidR="00E832D0" w:rsidRPr="00E832D0">
        <w:rPr>
          <w:rFonts w:ascii="Times New Roman" w:eastAsia="仿宋_GB2312" w:hint="eastAsia"/>
          <w:szCs w:val="24"/>
        </w:rPr>
        <w:t>高咏玲</w:t>
      </w:r>
      <w:r w:rsidR="00E832D0">
        <w:rPr>
          <w:rFonts w:ascii="Times New Roman" w:eastAsia="仿宋_GB2312" w:hint="eastAsia"/>
          <w:szCs w:val="24"/>
        </w:rPr>
        <w:t>与</w:t>
      </w:r>
      <w:proofErr w:type="gramEnd"/>
      <w:r w:rsidR="00E832D0">
        <w:rPr>
          <w:rFonts w:ascii="Times New Roman" w:eastAsia="仿宋_GB2312" w:hint="eastAsia"/>
          <w:szCs w:val="24"/>
        </w:rPr>
        <w:t>英国学者</w:t>
      </w:r>
      <w:proofErr w:type="spellStart"/>
      <w:r w:rsidR="00E832D0" w:rsidRPr="00E832D0">
        <w:rPr>
          <w:rFonts w:ascii="Times New Roman" w:eastAsia="仿宋_GB2312"/>
          <w:szCs w:val="24"/>
        </w:rPr>
        <w:t>Tarik</w:t>
      </w:r>
      <w:proofErr w:type="spellEnd"/>
      <w:r w:rsidR="00E832D0" w:rsidRPr="00E832D0">
        <w:rPr>
          <w:rFonts w:ascii="Times New Roman" w:eastAsia="仿宋_GB2312"/>
          <w:szCs w:val="24"/>
        </w:rPr>
        <w:t xml:space="preserve"> Driouchi</w:t>
      </w:r>
      <w:r w:rsidR="00E832D0">
        <w:rPr>
          <w:rFonts w:ascii="Times New Roman" w:eastAsia="仿宋_GB2312" w:hint="eastAsia"/>
          <w:szCs w:val="24"/>
        </w:rPr>
        <w:t>2013</w:t>
      </w:r>
      <w:r w:rsidR="00E832D0">
        <w:rPr>
          <w:rFonts w:ascii="Times New Roman" w:eastAsia="仿宋_GB2312" w:hint="eastAsia"/>
          <w:szCs w:val="24"/>
        </w:rPr>
        <w:t>年合作发表在</w:t>
      </w:r>
      <w:r w:rsidR="00E832D0" w:rsidRPr="008658D2">
        <w:rPr>
          <w:rFonts w:ascii="Times New Roman" w:eastAsia="仿宋_GB2312" w:hint="eastAsia"/>
          <w:szCs w:val="24"/>
        </w:rPr>
        <w:t>《</w:t>
      </w:r>
      <w:r w:rsidR="00E832D0" w:rsidRPr="00E832D0">
        <w:rPr>
          <w:rFonts w:ascii="Times New Roman" w:eastAsia="仿宋_GB2312"/>
          <w:szCs w:val="24"/>
        </w:rPr>
        <w:t>Transportation Research Part B</w:t>
      </w:r>
      <w:r w:rsidR="00E832D0" w:rsidRPr="008658D2">
        <w:rPr>
          <w:rFonts w:ascii="Times New Roman" w:eastAsia="仿宋_GB2312" w:hint="eastAsia"/>
          <w:szCs w:val="24"/>
        </w:rPr>
        <w:t>》的论文中引用了该项目代表性论文</w:t>
      </w:r>
      <w:r w:rsidR="00E832D0" w:rsidRPr="008658D2">
        <w:rPr>
          <w:rFonts w:ascii="Times New Roman" w:eastAsia="仿宋_GB2312" w:hint="eastAsia"/>
          <w:szCs w:val="24"/>
        </w:rPr>
        <w:t>[</w:t>
      </w:r>
      <w:r w:rsidR="00E832D0">
        <w:rPr>
          <w:rFonts w:ascii="Times New Roman" w:eastAsia="仿宋_GB2312" w:hint="eastAsia"/>
          <w:szCs w:val="24"/>
        </w:rPr>
        <w:t>5</w:t>
      </w:r>
      <w:r w:rsidR="00E832D0" w:rsidRPr="008658D2">
        <w:rPr>
          <w:rFonts w:ascii="Times New Roman" w:eastAsia="仿宋_GB2312" w:hint="eastAsia"/>
          <w:szCs w:val="24"/>
        </w:rPr>
        <w:t>]</w:t>
      </w:r>
      <w:r w:rsidR="00E832D0">
        <w:rPr>
          <w:rFonts w:ascii="Times New Roman" w:eastAsia="仿宋_GB2312" w:hint="eastAsia"/>
          <w:szCs w:val="24"/>
        </w:rPr>
        <w:t>。</w:t>
      </w:r>
      <w:r w:rsidRPr="008658D2">
        <w:rPr>
          <w:rFonts w:ascii="Times New Roman" w:eastAsia="仿宋_GB2312" w:hint="eastAsia"/>
          <w:szCs w:val="24"/>
        </w:rPr>
        <w:t>他们</w:t>
      </w:r>
      <w:r>
        <w:rPr>
          <w:rFonts w:ascii="Times New Roman" w:eastAsia="仿宋_GB2312" w:hint="eastAsia"/>
          <w:szCs w:val="24"/>
        </w:rPr>
        <w:t>指出：</w:t>
      </w:r>
      <w:r w:rsidR="00E832D0" w:rsidRPr="00E832D0">
        <w:rPr>
          <w:rFonts w:ascii="Times New Roman" w:eastAsia="仿宋_GB2312"/>
          <w:szCs w:val="24"/>
        </w:rPr>
        <w:t>The a-</w:t>
      </w:r>
      <w:proofErr w:type="spellStart"/>
      <w:r w:rsidR="00E832D0" w:rsidRPr="00E832D0">
        <w:rPr>
          <w:rFonts w:ascii="Times New Roman" w:eastAsia="仿宋_GB2312"/>
          <w:szCs w:val="24"/>
        </w:rPr>
        <w:t>maxmin</w:t>
      </w:r>
      <w:proofErr w:type="spellEnd"/>
      <w:r w:rsidR="00E832D0" w:rsidRPr="00E832D0">
        <w:rPr>
          <w:rFonts w:ascii="Times New Roman" w:eastAsia="仿宋_GB2312"/>
          <w:szCs w:val="24"/>
        </w:rPr>
        <w:t xml:space="preserve"> expected utility aims to address the issue of conservative appraisal behind the </w:t>
      </w:r>
      <w:proofErr w:type="spellStart"/>
      <w:r w:rsidR="00E832D0" w:rsidRPr="00E832D0">
        <w:rPr>
          <w:rFonts w:ascii="Times New Roman" w:eastAsia="仿宋_GB2312"/>
          <w:szCs w:val="24"/>
        </w:rPr>
        <w:t>maxmin</w:t>
      </w:r>
      <w:proofErr w:type="spellEnd"/>
      <w:r w:rsidR="00E832D0" w:rsidRPr="00E832D0">
        <w:rPr>
          <w:rFonts w:ascii="Times New Roman" w:eastAsia="仿宋_GB2312"/>
          <w:szCs w:val="24"/>
        </w:rPr>
        <w:t xml:space="preserve"> criterion by</w:t>
      </w:r>
      <w:r w:rsidR="00E832D0">
        <w:rPr>
          <w:rFonts w:ascii="Times New Roman" w:eastAsia="仿宋_GB2312" w:hint="eastAsia"/>
          <w:szCs w:val="24"/>
        </w:rPr>
        <w:t xml:space="preserve"> </w:t>
      </w:r>
      <w:r w:rsidR="00E832D0" w:rsidRPr="00E832D0">
        <w:rPr>
          <w:rFonts w:ascii="Times New Roman" w:eastAsia="仿宋_GB2312"/>
          <w:szCs w:val="24"/>
        </w:rPr>
        <w:t>accounting for both pessimistic and optimistic attitudes towards ambiguity in the analysis. It r</w:t>
      </w:r>
      <w:r w:rsidR="00E832D0">
        <w:rPr>
          <w:rFonts w:ascii="Times New Roman" w:eastAsia="仿宋_GB2312"/>
          <w:szCs w:val="24"/>
        </w:rPr>
        <w:t>elies on a set of probabilistic</w:t>
      </w:r>
      <w:r w:rsidR="00E832D0">
        <w:rPr>
          <w:rFonts w:ascii="Times New Roman" w:eastAsia="仿宋_GB2312" w:hint="eastAsia"/>
          <w:szCs w:val="24"/>
        </w:rPr>
        <w:t xml:space="preserve"> </w:t>
      </w:r>
      <w:r w:rsidR="00E832D0" w:rsidRPr="00E832D0">
        <w:rPr>
          <w:rFonts w:ascii="Times New Roman" w:eastAsia="仿宋_GB2312"/>
          <w:szCs w:val="24"/>
        </w:rPr>
        <w:t>priors to capture the vagueness in decision-makers</w:t>
      </w:r>
      <w:proofErr w:type="gramStart"/>
      <w:r w:rsidR="00E832D0" w:rsidRPr="00E832D0">
        <w:rPr>
          <w:rFonts w:ascii="Times New Roman" w:eastAsia="仿宋_GB2312"/>
          <w:szCs w:val="24"/>
        </w:rPr>
        <w:t>’</w:t>
      </w:r>
      <w:proofErr w:type="gramEnd"/>
      <w:r w:rsidR="00E832D0" w:rsidRPr="00E832D0">
        <w:rPr>
          <w:rFonts w:ascii="Times New Roman" w:eastAsia="仿宋_GB2312"/>
          <w:szCs w:val="24"/>
        </w:rPr>
        <w:t xml:space="preserve"> beliefs and ranks acts according to a </w:t>
      </w:r>
      <w:r w:rsidR="00E832D0">
        <w:rPr>
          <w:rFonts w:ascii="Times New Roman" w:eastAsia="仿宋_GB2312"/>
          <w:szCs w:val="24"/>
        </w:rPr>
        <w:t xml:space="preserve">weighted average of the </w:t>
      </w:r>
      <w:proofErr w:type="spellStart"/>
      <w:r w:rsidR="00E832D0">
        <w:rPr>
          <w:rFonts w:ascii="Times New Roman" w:eastAsia="仿宋_GB2312"/>
          <w:szCs w:val="24"/>
        </w:rPr>
        <w:t>minimu</w:t>
      </w:r>
      <w:proofErr w:type="spellEnd"/>
      <w:r w:rsidR="00E832D0">
        <w:rPr>
          <w:rFonts w:ascii="Times New Roman" w:eastAsia="仿宋_GB2312" w:hint="eastAsia"/>
          <w:szCs w:val="24"/>
        </w:rPr>
        <w:t xml:space="preserve"> </w:t>
      </w:r>
      <w:r w:rsidR="00E832D0" w:rsidRPr="00E832D0">
        <w:rPr>
          <w:rFonts w:ascii="Times New Roman" w:eastAsia="仿宋_GB2312"/>
          <w:szCs w:val="24"/>
        </w:rPr>
        <w:t>and the maximum expected utilities with respect</w:t>
      </w:r>
      <w:r w:rsidR="00E832D0">
        <w:rPr>
          <w:rFonts w:ascii="Times New Roman" w:eastAsia="仿宋_GB2312"/>
          <w:szCs w:val="24"/>
        </w:rPr>
        <w:t xml:space="preserve"> to a set of priors (</w:t>
      </w:r>
      <w:proofErr w:type="spellStart"/>
      <w:r w:rsidR="00E832D0">
        <w:rPr>
          <w:rFonts w:ascii="Times New Roman" w:eastAsia="仿宋_GB2312"/>
          <w:szCs w:val="24"/>
        </w:rPr>
        <w:t>Fei</w:t>
      </w:r>
      <w:proofErr w:type="spellEnd"/>
      <w:r w:rsidR="00E832D0">
        <w:rPr>
          <w:rFonts w:ascii="Times New Roman" w:eastAsia="仿宋_GB2312"/>
          <w:szCs w:val="24"/>
        </w:rPr>
        <w:t>, 2009)</w:t>
      </w:r>
      <w:r w:rsidR="00E832D0">
        <w:rPr>
          <w:rFonts w:ascii="Times New Roman" w:eastAsia="仿宋_GB2312" w:hint="eastAsia"/>
          <w:szCs w:val="24"/>
        </w:rPr>
        <w:t>。</w:t>
      </w:r>
    </w:p>
    <w:p w:rsidR="002D0FE0" w:rsidRPr="001B2706" w:rsidRDefault="001B2706" w:rsidP="001B2706">
      <w:pPr>
        <w:pStyle w:val="a6"/>
        <w:spacing w:line="600" w:lineRule="exact"/>
        <w:ind w:firstLine="562"/>
        <w:outlineLvl w:val="0"/>
        <w:rPr>
          <w:rFonts w:ascii="Times New Roman" w:eastAsia="仿宋_GB2312"/>
          <w:b/>
          <w:sz w:val="28"/>
          <w:szCs w:val="28"/>
        </w:rPr>
      </w:pPr>
      <w:r>
        <w:rPr>
          <w:rFonts w:ascii="Times New Roman" w:eastAsia="仿宋_GB2312" w:hint="eastAsia"/>
          <w:b/>
          <w:sz w:val="28"/>
          <w:szCs w:val="28"/>
        </w:rPr>
        <w:t>3</w:t>
      </w:r>
      <w:r w:rsidR="002D0FE0" w:rsidRPr="001B2706">
        <w:rPr>
          <w:rFonts w:ascii="Times New Roman" w:eastAsia="仿宋_GB2312"/>
          <w:b/>
          <w:sz w:val="28"/>
          <w:szCs w:val="28"/>
        </w:rPr>
        <w:t xml:space="preserve">. </w:t>
      </w:r>
      <w:r w:rsidR="002D0FE0" w:rsidRPr="001B2706">
        <w:rPr>
          <w:rFonts w:ascii="Times New Roman" w:eastAsia="仿宋_GB2312"/>
          <w:b/>
          <w:sz w:val="28"/>
          <w:szCs w:val="28"/>
        </w:rPr>
        <w:t>重要科学发现点</w:t>
      </w:r>
      <w:r w:rsidR="00A9102A" w:rsidRPr="001B2706">
        <w:rPr>
          <w:rFonts w:ascii="Times New Roman" w:eastAsia="仿宋_GB2312" w:hint="eastAsia"/>
          <w:b/>
          <w:sz w:val="28"/>
          <w:szCs w:val="28"/>
        </w:rPr>
        <w:t>4</w:t>
      </w:r>
      <w:r w:rsidR="002D0FE0" w:rsidRPr="001B2706">
        <w:rPr>
          <w:rFonts w:ascii="Times New Roman" w:eastAsia="仿宋_GB2312"/>
          <w:b/>
          <w:sz w:val="28"/>
          <w:szCs w:val="28"/>
        </w:rPr>
        <w:t>的评价</w:t>
      </w:r>
    </w:p>
    <w:p w:rsidR="00E832D0" w:rsidRDefault="00C46745" w:rsidP="002C4D81">
      <w:pPr>
        <w:pStyle w:val="a6"/>
        <w:spacing w:line="440" w:lineRule="exact"/>
        <w:outlineLvl w:val="0"/>
        <w:rPr>
          <w:rFonts w:ascii="Times New Roman" w:eastAsia="仿宋_GB2312"/>
          <w:szCs w:val="24"/>
        </w:rPr>
      </w:pPr>
      <w:r>
        <w:rPr>
          <w:rFonts w:ascii="Times New Roman" w:eastAsia="仿宋_GB2312" w:hint="eastAsia"/>
          <w:szCs w:val="24"/>
        </w:rPr>
        <w:t>复旦大学罗邦慧等</w:t>
      </w:r>
      <w:r>
        <w:rPr>
          <w:rFonts w:ascii="Times New Roman" w:eastAsia="仿宋_GB2312" w:hint="eastAsia"/>
          <w:szCs w:val="24"/>
        </w:rPr>
        <w:t>2016</w:t>
      </w:r>
      <w:r>
        <w:rPr>
          <w:rFonts w:ascii="Times New Roman" w:eastAsia="仿宋_GB2312" w:hint="eastAsia"/>
          <w:szCs w:val="24"/>
        </w:rPr>
        <w:t>年在</w:t>
      </w:r>
      <w:r w:rsidRPr="008658D2">
        <w:rPr>
          <w:rFonts w:ascii="Times New Roman" w:eastAsia="仿宋_GB2312" w:hint="eastAsia"/>
          <w:szCs w:val="24"/>
        </w:rPr>
        <w:t>《</w:t>
      </w:r>
      <w:r w:rsidRPr="00C46745">
        <w:rPr>
          <w:rFonts w:ascii="Times New Roman" w:eastAsia="仿宋_GB2312"/>
          <w:szCs w:val="24"/>
        </w:rPr>
        <w:t>Expert</w:t>
      </w:r>
      <w:r>
        <w:rPr>
          <w:rFonts w:ascii="Times New Roman" w:eastAsia="仿宋_GB2312" w:hint="eastAsia"/>
          <w:szCs w:val="24"/>
        </w:rPr>
        <w:t xml:space="preserve"> </w:t>
      </w:r>
      <w:r w:rsidRPr="00C46745">
        <w:rPr>
          <w:rFonts w:ascii="Times New Roman" w:eastAsia="仿宋_GB2312"/>
          <w:szCs w:val="24"/>
        </w:rPr>
        <w:t>Systems</w:t>
      </w:r>
      <w:r>
        <w:rPr>
          <w:rFonts w:ascii="Times New Roman" w:eastAsia="仿宋_GB2312" w:hint="eastAsia"/>
          <w:szCs w:val="24"/>
        </w:rPr>
        <w:t xml:space="preserve"> </w:t>
      </w:r>
      <w:r w:rsidRPr="00C46745">
        <w:rPr>
          <w:rFonts w:ascii="Times New Roman" w:eastAsia="仿宋_GB2312"/>
          <w:szCs w:val="24"/>
        </w:rPr>
        <w:t>With</w:t>
      </w:r>
      <w:r>
        <w:rPr>
          <w:rFonts w:ascii="Times New Roman" w:eastAsia="仿宋_GB2312" w:hint="eastAsia"/>
          <w:szCs w:val="24"/>
        </w:rPr>
        <w:t xml:space="preserve"> </w:t>
      </w:r>
      <w:r w:rsidRPr="00C46745">
        <w:rPr>
          <w:rFonts w:ascii="Times New Roman" w:eastAsia="仿宋_GB2312"/>
          <w:szCs w:val="24"/>
        </w:rPr>
        <w:t>Applications</w:t>
      </w:r>
      <w:r w:rsidRPr="008658D2">
        <w:rPr>
          <w:rFonts w:ascii="Times New Roman" w:eastAsia="仿宋_GB2312" w:hint="eastAsia"/>
          <w:szCs w:val="24"/>
        </w:rPr>
        <w:t>》</w:t>
      </w:r>
      <w:r>
        <w:rPr>
          <w:rFonts w:ascii="Times New Roman" w:eastAsia="仿宋_GB2312" w:hint="eastAsia"/>
          <w:szCs w:val="24"/>
        </w:rPr>
        <w:t>中</w:t>
      </w:r>
      <w:proofErr w:type="gramStart"/>
      <w:r>
        <w:rPr>
          <w:rFonts w:ascii="Times New Roman" w:eastAsia="仿宋_GB2312" w:hint="eastAsia"/>
          <w:szCs w:val="24"/>
        </w:rPr>
        <w:t>指出了指出了</w:t>
      </w:r>
      <w:proofErr w:type="gramEnd"/>
      <w:r w:rsidRPr="008658D2">
        <w:rPr>
          <w:rFonts w:ascii="Times New Roman" w:eastAsia="仿宋_GB2312" w:hint="eastAsia"/>
          <w:szCs w:val="24"/>
        </w:rPr>
        <w:t>该项目代表性论文</w:t>
      </w:r>
      <w:r w:rsidRPr="008658D2">
        <w:rPr>
          <w:rFonts w:ascii="Times New Roman" w:eastAsia="仿宋_GB2312" w:hint="eastAsia"/>
          <w:szCs w:val="24"/>
        </w:rPr>
        <w:t>[</w:t>
      </w:r>
      <w:r>
        <w:rPr>
          <w:rFonts w:ascii="Times New Roman" w:eastAsia="仿宋_GB2312" w:hint="eastAsia"/>
          <w:szCs w:val="24"/>
        </w:rPr>
        <w:t>6</w:t>
      </w:r>
      <w:r w:rsidRPr="008658D2">
        <w:rPr>
          <w:rFonts w:ascii="Times New Roman" w:eastAsia="仿宋_GB2312" w:hint="eastAsia"/>
          <w:szCs w:val="24"/>
        </w:rPr>
        <w:t>]</w:t>
      </w:r>
      <w:r>
        <w:rPr>
          <w:rFonts w:ascii="Times New Roman" w:eastAsia="仿宋_GB2312" w:hint="eastAsia"/>
          <w:szCs w:val="24"/>
        </w:rPr>
        <w:t>利用</w:t>
      </w:r>
      <w:r w:rsidRPr="00C46745">
        <w:rPr>
          <w:rFonts w:ascii="Times New Roman" w:eastAsia="仿宋_GB2312"/>
          <w:szCs w:val="24"/>
        </w:rPr>
        <w:t>Markov</w:t>
      </w:r>
      <w:r>
        <w:rPr>
          <w:rFonts w:ascii="Times New Roman" w:eastAsia="仿宋_GB2312" w:hint="eastAsia"/>
          <w:szCs w:val="24"/>
        </w:rPr>
        <w:t>模型研究金融资产价格特征。</w:t>
      </w:r>
      <w:r w:rsidRPr="008658D2">
        <w:rPr>
          <w:rFonts w:ascii="Times New Roman" w:eastAsia="仿宋_GB2312" w:hint="eastAsia"/>
          <w:szCs w:val="24"/>
        </w:rPr>
        <w:t>他们的具体</w:t>
      </w:r>
      <w:r>
        <w:rPr>
          <w:rFonts w:ascii="Times New Roman" w:eastAsia="仿宋_GB2312" w:hint="eastAsia"/>
          <w:szCs w:val="24"/>
        </w:rPr>
        <w:t>评述</w:t>
      </w:r>
      <w:r w:rsidRPr="008658D2">
        <w:rPr>
          <w:rFonts w:ascii="Times New Roman" w:eastAsia="仿宋_GB2312" w:hint="eastAsia"/>
          <w:szCs w:val="24"/>
        </w:rPr>
        <w:t>为：</w:t>
      </w:r>
      <w:r w:rsidRPr="00C46745">
        <w:rPr>
          <w:rFonts w:ascii="Times New Roman" w:eastAsia="仿宋_GB2312"/>
          <w:szCs w:val="24"/>
        </w:rPr>
        <w:t>These methods just utilize the statistical characteristics in stock price and then several models</w:t>
      </w:r>
      <w:r>
        <w:rPr>
          <w:rFonts w:ascii="Times New Roman" w:eastAsia="仿宋_GB2312" w:hint="eastAsia"/>
          <w:szCs w:val="24"/>
        </w:rPr>
        <w:t xml:space="preserve"> </w:t>
      </w:r>
      <w:r w:rsidRPr="00C46745">
        <w:rPr>
          <w:rFonts w:ascii="Times New Roman" w:eastAsia="仿宋_GB2312"/>
          <w:szCs w:val="24"/>
        </w:rPr>
        <w:t>such as hidden Markov model are applied (Al,Alam,&amp;Rahma</w:t>
      </w:r>
      <w:r>
        <w:rPr>
          <w:rFonts w:ascii="Times New Roman" w:eastAsia="仿宋_GB2312"/>
          <w:szCs w:val="24"/>
        </w:rPr>
        <w:t>n,2014;Chen&amp;Weiyin,2015), ignor</w:t>
      </w:r>
      <w:r w:rsidRPr="00C46745">
        <w:rPr>
          <w:rFonts w:ascii="Times New Roman" w:eastAsia="仿宋_GB2312"/>
          <w:szCs w:val="24"/>
        </w:rPr>
        <w:t>ing external factors that influence stock price</w:t>
      </w:r>
      <w:r>
        <w:rPr>
          <w:rFonts w:ascii="Times New Roman" w:eastAsia="仿宋_GB2312" w:hint="eastAsia"/>
          <w:szCs w:val="24"/>
        </w:rPr>
        <w:t>。</w:t>
      </w:r>
    </w:p>
    <w:p w:rsidR="002C4D81" w:rsidRDefault="002C4D81" w:rsidP="002C4D81">
      <w:pPr>
        <w:pStyle w:val="a6"/>
        <w:spacing w:line="440" w:lineRule="exact"/>
        <w:outlineLvl w:val="0"/>
        <w:rPr>
          <w:rFonts w:ascii="Times New Roman" w:eastAsia="仿宋_GB2312"/>
          <w:szCs w:val="24"/>
        </w:rPr>
      </w:pPr>
      <w:r>
        <w:rPr>
          <w:rFonts w:ascii="Times New Roman" w:eastAsia="仿宋_GB2312" w:hint="eastAsia"/>
          <w:szCs w:val="24"/>
        </w:rPr>
        <w:t>巴西圣保罗大学</w:t>
      </w:r>
      <w:proofErr w:type="spellStart"/>
      <w:r w:rsidRPr="001F4FD5">
        <w:rPr>
          <w:rFonts w:ascii="Times New Roman" w:eastAsia="仿宋_GB2312"/>
          <w:szCs w:val="24"/>
        </w:rPr>
        <w:t>João</w:t>
      </w:r>
      <w:proofErr w:type="spellEnd"/>
      <w:r w:rsidRPr="001F4FD5">
        <w:rPr>
          <w:rFonts w:ascii="Times New Roman" w:eastAsia="仿宋_GB2312"/>
          <w:szCs w:val="24"/>
        </w:rPr>
        <w:t xml:space="preserve"> P. </w:t>
      </w:r>
      <w:proofErr w:type="spellStart"/>
      <w:r w:rsidRPr="001F4FD5">
        <w:rPr>
          <w:rFonts w:ascii="Times New Roman" w:eastAsia="仿宋_GB2312"/>
          <w:szCs w:val="24"/>
        </w:rPr>
        <w:t>Cerri</w:t>
      </w:r>
      <w:proofErr w:type="spellEnd"/>
      <w:r>
        <w:rPr>
          <w:rFonts w:ascii="Times New Roman" w:eastAsia="仿宋_GB2312" w:hint="eastAsia"/>
          <w:szCs w:val="24"/>
        </w:rPr>
        <w:t>和</w:t>
      </w:r>
      <w:r w:rsidRPr="001F4FD5">
        <w:rPr>
          <w:rFonts w:ascii="Times New Roman" w:eastAsia="仿宋_GB2312"/>
          <w:szCs w:val="24"/>
        </w:rPr>
        <w:t>Marco H. Terra</w:t>
      </w:r>
      <w:r>
        <w:rPr>
          <w:rFonts w:ascii="Times New Roman" w:eastAsia="仿宋_GB2312" w:hint="eastAsia"/>
          <w:szCs w:val="24"/>
        </w:rPr>
        <w:t xml:space="preserve"> 2017</w:t>
      </w:r>
      <w:r>
        <w:rPr>
          <w:rFonts w:ascii="Times New Roman" w:eastAsia="仿宋_GB2312" w:hint="eastAsia"/>
          <w:szCs w:val="24"/>
        </w:rPr>
        <w:t>年在控制类顶级期刊</w:t>
      </w:r>
      <w:r w:rsidRPr="008658D2">
        <w:rPr>
          <w:rFonts w:ascii="Times New Roman" w:eastAsia="仿宋_GB2312" w:hint="eastAsia"/>
          <w:szCs w:val="24"/>
        </w:rPr>
        <w:t>《</w:t>
      </w:r>
      <w:r w:rsidRPr="001F4FD5">
        <w:rPr>
          <w:rFonts w:ascii="Times New Roman" w:eastAsia="仿宋_GB2312"/>
          <w:szCs w:val="24"/>
        </w:rPr>
        <w:t>IEEE Transactions on Automatic Control</w:t>
      </w:r>
      <w:r w:rsidRPr="008658D2">
        <w:rPr>
          <w:rFonts w:ascii="Times New Roman" w:eastAsia="仿宋_GB2312" w:hint="eastAsia"/>
          <w:szCs w:val="24"/>
        </w:rPr>
        <w:t>》</w:t>
      </w:r>
      <w:r>
        <w:rPr>
          <w:rFonts w:ascii="Times New Roman" w:eastAsia="仿宋_GB2312" w:hint="eastAsia"/>
          <w:szCs w:val="24"/>
        </w:rPr>
        <w:t>发表的文章肯定了</w:t>
      </w:r>
      <w:r w:rsidRPr="008658D2">
        <w:rPr>
          <w:rFonts w:ascii="Times New Roman" w:eastAsia="仿宋_GB2312" w:hint="eastAsia"/>
          <w:szCs w:val="24"/>
        </w:rPr>
        <w:t>该项目代表性论文</w:t>
      </w:r>
      <w:r w:rsidRPr="008658D2">
        <w:rPr>
          <w:rFonts w:ascii="Times New Roman" w:eastAsia="仿宋_GB2312" w:hint="eastAsia"/>
          <w:szCs w:val="24"/>
        </w:rPr>
        <w:t>[</w:t>
      </w:r>
      <w:r>
        <w:rPr>
          <w:rFonts w:ascii="Times New Roman" w:eastAsia="仿宋_GB2312" w:hint="eastAsia"/>
          <w:szCs w:val="24"/>
        </w:rPr>
        <w:t>7</w:t>
      </w:r>
      <w:r w:rsidRPr="008658D2">
        <w:rPr>
          <w:rFonts w:ascii="Times New Roman" w:eastAsia="仿宋_GB2312" w:hint="eastAsia"/>
          <w:szCs w:val="24"/>
        </w:rPr>
        <w:t>]</w:t>
      </w:r>
      <w:r>
        <w:rPr>
          <w:rFonts w:ascii="Times New Roman" w:eastAsia="仿宋_GB2312" w:hint="eastAsia"/>
          <w:szCs w:val="24"/>
        </w:rPr>
        <w:t>关于金融市场建模的工作。</w:t>
      </w:r>
      <w:r w:rsidRPr="008658D2">
        <w:rPr>
          <w:rFonts w:ascii="Times New Roman" w:eastAsia="仿宋_GB2312" w:hint="eastAsia"/>
          <w:szCs w:val="24"/>
        </w:rPr>
        <w:t>他们的具体评价为：</w:t>
      </w:r>
      <w:r w:rsidRPr="00EB6A27">
        <w:rPr>
          <w:rFonts w:ascii="Times New Roman" w:eastAsia="仿宋_GB2312"/>
          <w:szCs w:val="24"/>
        </w:rPr>
        <w:t xml:space="preserve">The interdependency of national financial markets and the packet delivery in the Internet of things have presented some challenges related with the modeling of intrinsic transient dynamics present in these </w:t>
      </w:r>
      <w:proofErr w:type="gramStart"/>
      <w:r w:rsidRPr="00EB6A27">
        <w:rPr>
          <w:rFonts w:ascii="Times New Roman" w:eastAsia="仿宋_GB2312"/>
          <w:szCs w:val="24"/>
        </w:rPr>
        <w:t>processes,</w:t>
      </w:r>
      <w:proofErr w:type="gramEnd"/>
      <w:r w:rsidRPr="00EB6A27">
        <w:rPr>
          <w:rFonts w:ascii="Times New Roman" w:eastAsia="仿宋_GB2312"/>
          <w:szCs w:val="24"/>
        </w:rPr>
        <w:t xml:space="preserve"> see for instance [1], [2], [3].</w:t>
      </w:r>
    </w:p>
    <w:p w:rsidR="00411340" w:rsidRDefault="00411340" w:rsidP="002C4D81">
      <w:pPr>
        <w:pStyle w:val="a6"/>
        <w:spacing w:line="440" w:lineRule="exact"/>
        <w:outlineLvl w:val="0"/>
        <w:rPr>
          <w:rFonts w:ascii="Times New Roman" w:eastAsia="仿宋_GB2312"/>
          <w:szCs w:val="24"/>
        </w:rPr>
      </w:pPr>
      <w:r>
        <w:rPr>
          <w:rFonts w:ascii="Times New Roman" w:eastAsia="仿宋_GB2312" w:hint="eastAsia"/>
          <w:szCs w:val="24"/>
        </w:rPr>
        <w:t>东南大学孙长银教授等</w:t>
      </w:r>
      <w:r>
        <w:rPr>
          <w:rFonts w:ascii="Times New Roman" w:eastAsia="仿宋_GB2312" w:hint="eastAsia"/>
          <w:szCs w:val="24"/>
        </w:rPr>
        <w:t>2014</w:t>
      </w:r>
      <w:r>
        <w:rPr>
          <w:rFonts w:ascii="Times New Roman" w:eastAsia="仿宋_GB2312" w:hint="eastAsia"/>
          <w:szCs w:val="24"/>
        </w:rPr>
        <w:t>年在</w:t>
      </w:r>
      <w:r w:rsidRPr="008658D2">
        <w:rPr>
          <w:rFonts w:ascii="Times New Roman" w:eastAsia="仿宋_GB2312" w:hint="eastAsia"/>
          <w:szCs w:val="24"/>
        </w:rPr>
        <w:t>《</w:t>
      </w:r>
      <w:r w:rsidRPr="00411340">
        <w:rPr>
          <w:rFonts w:ascii="Times New Roman" w:eastAsia="仿宋_GB2312"/>
          <w:szCs w:val="24"/>
        </w:rPr>
        <w:t>IMA Journal of Mathematical Control and Information</w:t>
      </w:r>
      <w:r w:rsidRPr="008658D2">
        <w:rPr>
          <w:rFonts w:ascii="Times New Roman" w:eastAsia="仿宋_GB2312" w:hint="eastAsia"/>
          <w:szCs w:val="24"/>
        </w:rPr>
        <w:t>》</w:t>
      </w:r>
      <w:r>
        <w:rPr>
          <w:rFonts w:ascii="Times New Roman" w:eastAsia="仿宋_GB2312" w:hint="eastAsia"/>
          <w:szCs w:val="24"/>
        </w:rPr>
        <w:t>发表的文章指出了</w:t>
      </w:r>
      <w:r w:rsidRPr="008658D2">
        <w:rPr>
          <w:rFonts w:ascii="Times New Roman" w:eastAsia="仿宋_GB2312" w:hint="eastAsia"/>
          <w:szCs w:val="24"/>
        </w:rPr>
        <w:t>该项目代表性论文</w:t>
      </w:r>
      <w:r w:rsidRPr="008658D2">
        <w:rPr>
          <w:rFonts w:ascii="Times New Roman" w:eastAsia="仿宋_GB2312" w:hint="eastAsia"/>
          <w:szCs w:val="24"/>
        </w:rPr>
        <w:t>[</w:t>
      </w:r>
      <w:r>
        <w:rPr>
          <w:rFonts w:ascii="Times New Roman" w:eastAsia="仿宋_GB2312" w:hint="eastAsia"/>
          <w:szCs w:val="24"/>
        </w:rPr>
        <w:t>7</w:t>
      </w:r>
      <w:r w:rsidRPr="008658D2">
        <w:rPr>
          <w:rFonts w:ascii="Times New Roman" w:eastAsia="仿宋_GB2312" w:hint="eastAsia"/>
          <w:szCs w:val="24"/>
        </w:rPr>
        <w:t>]</w:t>
      </w:r>
      <w:r w:rsidR="00A813CD">
        <w:rPr>
          <w:rFonts w:ascii="Times New Roman" w:eastAsia="仿宋_GB2312" w:hint="eastAsia"/>
          <w:szCs w:val="24"/>
        </w:rPr>
        <w:t>应用</w:t>
      </w:r>
      <w:r w:rsidR="00A813CD" w:rsidRPr="00A813CD">
        <w:rPr>
          <w:rFonts w:ascii="Times New Roman"/>
          <w:lang w:val="de-DE"/>
        </w:rPr>
        <w:t xml:space="preserve">Markovian </w:t>
      </w:r>
      <w:r w:rsidR="00C46745" w:rsidRPr="00C46745">
        <w:rPr>
          <w:rFonts w:ascii="Times New Roman" w:eastAsia="仿宋_GB2312" w:hint="eastAsia"/>
          <w:szCs w:val="24"/>
        </w:rPr>
        <w:t>切换</w:t>
      </w:r>
      <w:r w:rsidR="00A813CD">
        <w:rPr>
          <w:rFonts w:ascii="Times New Roman" w:eastAsia="仿宋_GB2312" w:hint="eastAsia"/>
          <w:szCs w:val="24"/>
        </w:rPr>
        <w:t>研究金融问题。</w:t>
      </w:r>
      <w:r w:rsidR="00A813CD" w:rsidRPr="008658D2">
        <w:rPr>
          <w:rFonts w:ascii="Times New Roman" w:eastAsia="仿宋_GB2312" w:hint="eastAsia"/>
          <w:szCs w:val="24"/>
        </w:rPr>
        <w:t>他们的具体评价为：</w:t>
      </w:r>
      <w:r w:rsidR="00A813CD" w:rsidRPr="00A813CD">
        <w:rPr>
          <w:rFonts w:ascii="Times New Roman" w:eastAsia="仿宋_GB2312"/>
          <w:szCs w:val="24"/>
        </w:rPr>
        <w:t xml:space="preserve">Due to their </w:t>
      </w:r>
      <w:proofErr w:type="spellStart"/>
      <w:r w:rsidR="00A813CD" w:rsidRPr="00A813CD">
        <w:rPr>
          <w:rFonts w:ascii="Times New Roman" w:eastAsia="仿宋_GB2312"/>
          <w:szCs w:val="24"/>
        </w:rPr>
        <w:t>modelling</w:t>
      </w:r>
      <w:proofErr w:type="spellEnd"/>
      <w:r w:rsidR="00A813CD" w:rsidRPr="00A813CD">
        <w:rPr>
          <w:rFonts w:ascii="Times New Roman" w:eastAsia="仿宋_GB2312"/>
          <w:szCs w:val="24"/>
        </w:rPr>
        <w:t xml:space="preserve"> utility, such systems have received considerable attention in recent years both in theory and practice (Chen et al., 2013; </w:t>
      </w:r>
      <w:proofErr w:type="spellStart"/>
      <w:r w:rsidR="00A813CD" w:rsidRPr="00A813CD">
        <w:rPr>
          <w:rFonts w:ascii="Times New Roman" w:eastAsia="仿宋_GB2312"/>
          <w:szCs w:val="24"/>
        </w:rPr>
        <w:t>Fei</w:t>
      </w:r>
      <w:proofErr w:type="spellEnd"/>
      <w:r w:rsidR="00A813CD" w:rsidRPr="00A813CD">
        <w:rPr>
          <w:rFonts w:ascii="Times New Roman" w:eastAsia="仿宋_GB2312"/>
          <w:szCs w:val="24"/>
        </w:rPr>
        <w:t>, 2014; Lien et al., 20</w:t>
      </w:r>
      <w:r w:rsidR="00040BF8">
        <w:rPr>
          <w:rFonts w:ascii="Times New Roman" w:eastAsia="仿宋_GB2312"/>
          <w:szCs w:val="24"/>
        </w:rPr>
        <w:t>14; Liu, 2014 to mention a few)</w:t>
      </w:r>
      <w:r w:rsidR="00040BF8">
        <w:rPr>
          <w:rFonts w:ascii="Times New Roman" w:eastAsia="仿宋_GB2312" w:hint="eastAsia"/>
          <w:szCs w:val="24"/>
        </w:rPr>
        <w:t>。</w:t>
      </w:r>
    </w:p>
    <w:p w:rsidR="001B2706" w:rsidRPr="001007D2" w:rsidRDefault="00040BF8" w:rsidP="001B2706">
      <w:pPr>
        <w:pStyle w:val="a6"/>
        <w:spacing w:line="440" w:lineRule="exact"/>
        <w:outlineLvl w:val="0"/>
        <w:rPr>
          <w:rFonts w:ascii="Times New Roman" w:eastAsia="仿宋_GB2312"/>
          <w:szCs w:val="24"/>
        </w:rPr>
      </w:pPr>
      <w:r w:rsidRPr="00040BF8">
        <w:rPr>
          <w:rFonts w:ascii="Times New Roman" w:eastAsia="仿宋_GB2312" w:hint="eastAsia"/>
          <w:szCs w:val="24"/>
        </w:rPr>
        <w:lastRenderedPageBreak/>
        <w:t>中山大学</w:t>
      </w:r>
      <w:r>
        <w:rPr>
          <w:rFonts w:ascii="Times New Roman" w:eastAsia="仿宋_GB2312" w:hint="eastAsia"/>
          <w:szCs w:val="24"/>
        </w:rPr>
        <w:t>曾燕教授等</w:t>
      </w:r>
      <w:r>
        <w:rPr>
          <w:rFonts w:ascii="Times New Roman" w:eastAsia="仿宋_GB2312" w:hint="eastAsia"/>
          <w:szCs w:val="24"/>
        </w:rPr>
        <w:t>2013</w:t>
      </w:r>
      <w:r>
        <w:rPr>
          <w:rFonts w:ascii="Times New Roman" w:eastAsia="仿宋_GB2312" w:hint="eastAsia"/>
          <w:szCs w:val="24"/>
        </w:rPr>
        <w:t>年在</w:t>
      </w:r>
      <w:r>
        <w:rPr>
          <w:rFonts w:ascii="Times New Roman" w:eastAsia="仿宋_GB2312" w:hint="eastAsia"/>
          <w:szCs w:val="24"/>
        </w:rPr>
        <w:t>SSCI</w:t>
      </w:r>
      <w:r>
        <w:rPr>
          <w:rFonts w:ascii="Times New Roman" w:eastAsia="仿宋_GB2312" w:hint="eastAsia"/>
          <w:szCs w:val="24"/>
        </w:rPr>
        <w:t>期刊</w:t>
      </w:r>
      <w:r w:rsidRPr="008658D2">
        <w:rPr>
          <w:rFonts w:ascii="Times New Roman" w:eastAsia="仿宋_GB2312" w:hint="eastAsia"/>
          <w:szCs w:val="24"/>
        </w:rPr>
        <w:t>《</w:t>
      </w:r>
      <w:r w:rsidRPr="0065224E">
        <w:rPr>
          <w:rFonts w:ascii="Times New Roman" w:eastAsia="仿宋_GB2312"/>
          <w:szCs w:val="24"/>
        </w:rPr>
        <w:t xml:space="preserve">Economic </w:t>
      </w:r>
      <w:proofErr w:type="spellStart"/>
      <w:r w:rsidRPr="0065224E">
        <w:rPr>
          <w:rFonts w:ascii="Times New Roman" w:eastAsia="仿宋_GB2312"/>
          <w:szCs w:val="24"/>
        </w:rPr>
        <w:t>Modelling</w:t>
      </w:r>
      <w:proofErr w:type="spellEnd"/>
      <w:r w:rsidRPr="008658D2">
        <w:rPr>
          <w:rFonts w:ascii="Times New Roman" w:eastAsia="仿宋_GB2312" w:hint="eastAsia"/>
          <w:szCs w:val="24"/>
        </w:rPr>
        <w:t>》论文中</w:t>
      </w:r>
      <w:r>
        <w:rPr>
          <w:rFonts w:ascii="Times New Roman" w:eastAsia="仿宋_GB2312" w:hint="eastAsia"/>
          <w:szCs w:val="24"/>
        </w:rPr>
        <w:t>肯定</w:t>
      </w:r>
      <w:r w:rsidRPr="008658D2">
        <w:rPr>
          <w:rFonts w:ascii="Times New Roman" w:eastAsia="仿宋_GB2312" w:hint="eastAsia"/>
          <w:szCs w:val="24"/>
        </w:rPr>
        <w:t>了该项目代表性论文</w:t>
      </w:r>
      <w:r w:rsidRPr="008658D2">
        <w:rPr>
          <w:rFonts w:ascii="Times New Roman" w:eastAsia="仿宋_GB2312" w:hint="eastAsia"/>
          <w:szCs w:val="24"/>
        </w:rPr>
        <w:t>[</w:t>
      </w:r>
      <w:r>
        <w:rPr>
          <w:rFonts w:ascii="Times New Roman" w:eastAsia="仿宋_GB2312" w:hint="eastAsia"/>
          <w:szCs w:val="24"/>
        </w:rPr>
        <w:t>8</w:t>
      </w:r>
      <w:r w:rsidRPr="008658D2">
        <w:rPr>
          <w:rFonts w:ascii="Times New Roman" w:eastAsia="仿宋_GB2312" w:hint="eastAsia"/>
          <w:szCs w:val="24"/>
        </w:rPr>
        <w:t>]</w:t>
      </w:r>
      <w:r>
        <w:rPr>
          <w:rFonts w:ascii="Times New Roman" w:eastAsia="仿宋_GB2312" w:hint="eastAsia"/>
          <w:szCs w:val="24"/>
        </w:rPr>
        <w:t>在最优投资消费方面所做的工作。</w:t>
      </w:r>
      <w:r w:rsidRPr="008658D2">
        <w:rPr>
          <w:rFonts w:ascii="Times New Roman" w:eastAsia="仿宋_GB2312" w:hint="eastAsia"/>
          <w:szCs w:val="24"/>
        </w:rPr>
        <w:t>他们的具体评价为：</w:t>
      </w:r>
      <w:proofErr w:type="spellStart"/>
      <w:r w:rsidRPr="00040BF8">
        <w:rPr>
          <w:rFonts w:ascii="Times New Roman" w:eastAsia="仿宋_GB2312"/>
          <w:szCs w:val="24"/>
        </w:rPr>
        <w:t>Fei</w:t>
      </w:r>
      <w:proofErr w:type="spellEnd"/>
      <w:r w:rsidRPr="00040BF8">
        <w:rPr>
          <w:rFonts w:ascii="Times New Roman" w:eastAsia="仿宋_GB2312"/>
          <w:szCs w:val="24"/>
        </w:rPr>
        <w:t xml:space="preserve"> (2012) explores an optimal investment and consumption problem in a continuous-time setting with inflation.</w:t>
      </w:r>
    </w:p>
    <w:p w:rsidR="00761691" w:rsidRPr="00754695" w:rsidRDefault="004C55C6" w:rsidP="00754695">
      <w:pPr>
        <w:spacing w:line="600" w:lineRule="exact"/>
        <w:ind w:firstLineChars="200" w:firstLine="560"/>
        <w:rPr>
          <w:rFonts w:ascii="Times New Roman" w:eastAsia="黑体" w:hAnsi="Times New Roman" w:cs="Times New Roman"/>
          <w:sz w:val="28"/>
          <w:szCs w:val="28"/>
        </w:rPr>
      </w:pPr>
      <w:r w:rsidRPr="00761691">
        <w:rPr>
          <w:rFonts w:ascii="Times New Roman" w:eastAsia="黑体" w:hAnsi="Times New Roman" w:cs="Times New Roman"/>
          <w:sz w:val="28"/>
          <w:szCs w:val="28"/>
        </w:rPr>
        <w:t>（六</w:t>
      </w:r>
      <w:r w:rsidRPr="00761691">
        <w:rPr>
          <w:rFonts w:ascii="Times New Roman" w:eastAsia="黑体" w:hAnsi="Times New Roman" w:cs="Times New Roman"/>
          <w:sz w:val="28"/>
          <w:szCs w:val="28"/>
        </w:rPr>
        <w:t>)</w:t>
      </w:r>
      <w:r w:rsidRPr="00761691">
        <w:rPr>
          <w:rFonts w:ascii="Times New Roman" w:eastAsia="黑体" w:hAnsi="Times New Roman" w:cs="Times New Roman"/>
          <w:sz w:val="28"/>
          <w:szCs w:val="28"/>
        </w:rPr>
        <w:t>代表性论文专著目录</w:t>
      </w:r>
      <w:r w:rsidR="008D16B6" w:rsidRPr="00761691">
        <w:rPr>
          <w:rFonts w:ascii="Times New Roman" w:eastAsia="仿宋_GB2312" w:hAnsi="Times New Roman" w:cs="Times New Roman"/>
          <w:sz w:val="28"/>
          <w:szCs w:val="28"/>
        </w:rPr>
        <w:t>（不超过</w:t>
      </w:r>
      <w:r w:rsidR="008D16B6" w:rsidRPr="00761691">
        <w:rPr>
          <w:rFonts w:ascii="Times New Roman" w:eastAsia="仿宋_GB2312" w:hAnsi="Times New Roman" w:cs="Times New Roman"/>
          <w:sz w:val="28"/>
          <w:szCs w:val="28"/>
        </w:rPr>
        <w:t>8</w:t>
      </w:r>
      <w:r w:rsidR="008D16B6" w:rsidRPr="00761691">
        <w:rPr>
          <w:rFonts w:ascii="Times New Roman" w:eastAsia="仿宋_GB2312" w:hAnsi="Times New Roman" w:cs="Times New Roman"/>
          <w:sz w:val="28"/>
          <w:szCs w:val="28"/>
        </w:rPr>
        <w:t>篇）</w:t>
      </w:r>
    </w:p>
    <w:p w:rsidR="00761691" w:rsidRPr="00761691" w:rsidRDefault="00761691" w:rsidP="00761691">
      <w:pPr>
        <w:rPr>
          <w:rFonts w:ascii="Times New Roman" w:hAnsi="Times New Roman" w:cs="Times New Roman"/>
          <w:sz w:val="24"/>
          <w:szCs w:val="24"/>
          <w:lang w:val="de-DE"/>
        </w:rPr>
      </w:pPr>
      <w:r w:rsidRPr="00761691">
        <w:rPr>
          <w:rFonts w:ascii="Times New Roman" w:hAnsi="Times New Roman" w:cs="Times New Roman"/>
          <w:sz w:val="24"/>
          <w:szCs w:val="24"/>
        </w:rPr>
        <w:t xml:space="preserve">[1] </w:t>
      </w:r>
      <w:r w:rsidRPr="00761691">
        <w:rPr>
          <w:rFonts w:ascii="Times New Roman" w:cs="Times New Roman"/>
          <w:sz w:val="24"/>
          <w:szCs w:val="24"/>
        </w:rPr>
        <w:t>费为银，蔡振球，夏登峰</w:t>
      </w:r>
      <w:r w:rsidRPr="00761691">
        <w:rPr>
          <w:rFonts w:ascii="Times New Roman" w:hAnsi="Times New Roman" w:cs="Times New Roman"/>
          <w:sz w:val="24"/>
          <w:szCs w:val="24"/>
        </w:rPr>
        <w:t xml:space="preserve">. </w:t>
      </w:r>
      <w:r w:rsidRPr="00761691">
        <w:rPr>
          <w:rFonts w:ascii="Times New Roman" w:cs="Times New Roman"/>
          <w:sz w:val="24"/>
          <w:szCs w:val="24"/>
        </w:rPr>
        <w:t>跳扩散环境下带通胀的最优动态资产配置</w:t>
      </w:r>
      <w:r w:rsidRPr="00761691">
        <w:rPr>
          <w:rFonts w:ascii="Times New Roman" w:hAnsi="Times New Roman" w:cs="Times New Roman"/>
          <w:sz w:val="24"/>
          <w:szCs w:val="24"/>
        </w:rPr>
        <w:t xml:space="preserve">. </w:t>
      </w:r>
      <w:r w:rsidRPr="00761691">
        <w:rPr>
          <w:rFonts w:ascii="Times New Roman" w:cs="Times New Roman"/>
          <w:sz w:val="24"/>
          <w:szCs w:val="24"/>
        </w:rPr>
        <w:t>管理</w:t>
      </w:r>
      <w:r>
        <w:rPr>
          <w:rFonts w:ascii="Times New Roman" w:cs="Times New Roman" w:hint="eastAsia"/>
          <w:sz w:val="24"/>
          <w:szCs w:val="24"/>
        </w:rPr>
        <w:t xml:space="preserve">  </w:t>
      </w:r>
      <w:r w:rsidRPr="00761691">
        <w:rPr>
          <w:rFonts w:ascii="Times New Roman" w:cs="Times New Roman"/>
          <w:sz w:val="24"/>
          <w:szCs w:val="24"/>
        </w:rPr>
        <w:t>科学学报，</w:t>
      </w:r>
      <w:r w:rsidRPr="00761691">
        <w:rPr>
          <w:rFonts w:ascii="Times New Roman" w:hAnsi="Times New Roman" w:cs="Times New Roman"/>
          <w:sz w:val="24"/>
          <w:szCs w:val="24"/>
        </w:rPr>
        <w:t xml:space="preserve">2015, 18(8): </w:t>
      </w:r>
      <w:proofErr w:type="gramStart"/>
      <w:r w:rsidRPr="00761691">
        <w:rPr>
          <w:rFonts w:ascii="Times New Roman" w:hAnsi="Times New Roman" w:cs="Times New Roman"/>
          <w:sz w:val="24"/>
          <w:szCs w:val="24"/>
        </w:rPr>
        <w:t>83-94.</w:t>
      </w:r>
      <w:proofErr w:type="gramEnd"/>
    </w:p>
    <w:p w:rsidR="00761691" w:rsidRPr="00761691" w:rsidRDefault="00761691" w:rsidP="00761691">
      <w:pPr>
        <w:rPr>
          <w:rFonts w:ascii="Times New Roman" w:hAnsi="Times New Roman" w:cs="Times New Roman"/>
          <w:sz w:val="24"/>
          <w:szCs w:val="24"/>
        </w:rPr>
      </w:pPr>
      <w:r w:rsidRPr="00761691">
        <w:rPr>
          <w:rFonts w:ascii="Times New Roman" w:hAnsi="Times New Roman" w:cs="Times New Roman"/>
          <w:sz w:val="24"/>
          <w:szCs w:val="24"/>
          <w:lang w:val="de-DE"/>
        </w:rPr>
        <w:t xml:space="preserve">[2] </w:t>
      </w:r>
      <w:r w:rsidR="007B0C17" w:rsidRPr="00761691">
        <w:rPr>
          <w:rFonts w:ascii="Times New Roman" w:hAnsi="Times New Roman" w:cs="Times New Roman"/>
          <w:sz w:val="24"/>
          <w:szCs w:val="24"/>
          <w:lang w:val="de-DE"/>
        </w:rPr>
        <w:t>Fei</w:t>
      </w:r>
      <w:r w:rsidR="007B0C17">
        <w:rPr>
          <w:rFonts w:ascii="Times New Roman" w:hAnsi="Times New Roman" w:cs="Times New Roman" w:hint="eastAsia"/>
          <w:sz w:val="24"/>
          <w:szCs w:val="24"/>
          <w:lang w:val="de-DE"/>
        </w:rPr>
        <w:t xml:space="preserve"> </w:t>
      </w:r>
      <w:r w:rsidR="007B0C17">
        <w:rPr>
          <w:rFonts w:ascii="Times New Roman" w:hAnsi="Times New Roman" w:cs="Times New Roman"/>
          <w:sz w:val="24"/>
          <w:szCs w:val="24"/>
          <w:lang w:val="de-DE"/>
        </w:rPr>
        <w:t>W</w:t>
      </w:r>
      <w:r w:rsidR="007B0C17">
        <w:rPr>
          <w:rFonts w:ascii="Times New Roman" w:hAnsi="Times New Roman" w:cs="Times New Roman" w:hint="eastAsia"/>
          <w:sz w:val="24"/>
          <w:szCs w:val="24"/>
          <w:lang w:val="de-DE"/>
        </w:rPr>
        <w:t xml:space="preserve"> </w:t>
      </w:r>
      <w:r w:rsidR="007B0C17">
        <w:rPr>
          <w:rFonts w:ascii="Times New Roman" w:hAnsi="Times New Roman" w:cs="Times New Roman"/>
          <w:sz w:val="24"/>
          <w:szCs w:val="24"/>
          <w:lang w:val="de-DE"/>
        </w:rPr>
        <w:t>Y</w:t>
      </w:r>
      <w:r w:rsidRPr="00761691">
        <w:rPr>
          <w:rFonts w:ascii="Times New Roman" w:hAnsi="Times New Roman" w:cs="Times New Roman"/>
          <w:sz w:val="24"/>
          <w:szCs w:val="24"/>
          <w:lang w:val="de-DE"/>
        </w:rPr>
        <w:t xml:space="preserve">, </w:t>
      </w:r>
      <w:r w:rsidR="007B0C17">
        <w:rPr>
          <w:rFonts w:ascii="Times New Roman" w:hAnsi="Times New Roman" w:cs="Times New Roman"/>
          <w:sz w:val="24"/>
          <w:szCs w:val="24"/>
          <w:lang w:val="de-DE"/>
        </w:rPr>
        <w:t>Wu</w:t>
      </w:r>
      <w:r w:rsidR="007B0C17">
        <w:rPr>
          <w:rFonts w:ascii="Times New Roman" w:hAnsi="Times New Roman" w:cs="Times New Roman" w:hint="eastAsia"/>
          <w:sz w:val="24"/>
          <w:szCs w:val="24"/>
          <w:lang w:val="de-DE"/>
        </w:rPr>
        <w:t xml:space="preserve"> </w:t>
      </w:r>
      <w:r w:rsidR="007B0C17" w:rsidRPr="00761691">
        <w:rPr>
          <w:rFonts w:ascii="Times New Roman" w:hAnsi="Times New Roman" w:cs="Times New Roman"/>
          <w:sz w:val="24"/>
          <w:szCs w:val="24"/>
          <w:lang w:val="de-DE"/>
        </w:rPr>
        <w:t>R</w:t>
      </w:r>
      <w:r w:rsidR="007B0C17">
        <w:rPr>
          <w:rFonts w:ascii="Times New Roman" w:hAnsi="Times New Roman" w:cs="Times New Roman" w:hint="eastAsia"/>
          <w:sz w:val="24"/>
          <w:szCs w:val="24"/>
          <w:lang w:val="de-DE"/>
        </w:rPr>
        <w:t xml:space="preserve"> </w:t>
      </w:r>
      <w:r w:rsidR="007B0C17" w:rsidRPr="00761691">
        <w:rPr>
          <w:rFonts w:ascii="Times New Roman" w:hAnsi="Times New Roman" w:cs="Times New Roman"/>
          <w:sz w:val="24"/>
          <w:szCs w:val="24"/>
          <w:lang w:val="de-DE"/>
        </w:rPr>
        <w:t>Q</w:t>
      </w:r>
      <w:r w:rsidRPr="00761691">
        <w:rPr>
          <w:rFonts w:ascii="Times New Roman" w:hAnsi="Times New Roman" w:cs="Times New Roman"/>
          <w:sz w:val="24"/>
          <w:szCs w:val="24"/>
          <w:lang w:val="de-DE"/>
        </w:rPr>
        <w:t xml:space="preserve">. Anticipative portfolio optimization under constraints and a higher interest rate for borrowing. </w:t>
      </w:r>
      <w:r w:rsidRPr="00761691">
        <w:rPr>
          <w:rFonts w:ascii="Times New Roman" w:hAnsi="Times New Roman" w:cs="Times New Roman"/>
          <w:sz w:val="24"/>
          <w:szCs w:val="24"/>
        </w:rPr>
        <w:t>Stochastic Analysis and Applications</w:t>
      </w:r>
      <w:r w:rsidRPr="00761691">
        <w:rPr>
          <w:rFonts w:ascii="Times New Roman" w:cs="Times New Roman"/>
          <w:sz w:val="24"/>
          <w:szCs w:val="24"/>
        </w:rPr>
        <w:t>，</w:t>
      </w:r>
      <w:r w:rsidRPr="00761691">
        <w:rPr>
          <w:rFonts w:ascii="Times New Roman" w:hAnsi="Times New Roman" w:cs="Times New Roman"/>
          <w:sz w:val="24"/>
          <w:szCs w:val="24"/>
        </w:rPr>
        <w:t>2002</w:t>
      </w:r>
      <w:r w:rsidRPr="00761691">
        <w:rPr>
          <w:rFonts w:ascii="Times New Roman" w:cs="Times New Roman"/>
          <w:sz w:val="24"/>
          <w:szCs w:val="24"/>
        </w:rPr>
        <w:t>，</w:t>
      </w:r>
      <w:r w:rsidRPr="00761691">
        <w:rPr>
          <w:rFonts w:ascii="Times New Roman" w:hAnsi="Times New Roman" w:cs="Times New Roman"/>
          <w:sz w:val="24"/>
          <w:szCs w:val="24"/>
        </w:rPr>
        <w:t xml:space="preserve">20(2): </w:t>
      </w:r>
      <w:proofErr w:type="gramStart"/>
      <w:r w:rsidRPr="00761691">
        <w:rPr>
          <w:rFonts w:ascii="Times New Roman" w:hAnsi="Times New Roman" w:cs="Times New Roman"/>
          <w:sz w:val="24"/>
          <w:szCs w:val="24"/>
        </w:rPr>
        <w:t>311-345.</w:t>
      </w:r>
      <w:proofErr w:type="gramEnd"/>
    </w:p>
    <w:p w:rsidR="00761691" w:rsidRPr="00761691" w:rsidRDefault="00761691" w:rsidP="00761691">
      <w:pPr>
        <w:rPr>
          <w:rFonts w:ascii="Times New Roman" w:hAnsi="Times New Roman" w:cs="Times New Roman"/>
          <w:sz w:val="24"/>
          <w:szCs w:val="24"/>
          <w:lang w:val="de-DE"/>
        </w:rPr>
      </w:pPr>
      <w:r w:rsidRPr="00761691">
        <w:rPr>
          <w:rFonts w:ascii="Times New Roman" w:hAnsi="Times New Roman" w:cs="Times New Roman"/>
          <w:sz w:val="24"/>
          <w:szCs w:val="24"/>
          <w:lang w:val="de-DE"/>
        </w:rPr>
        <w:t xml:space="preserve">[3] </w:t>
      </w:r>
      <w:r w:rsidR="007B0C17" w:rsidRPr="00761691">
        <w:rPr>
          <w:rFonts w:ascii="Times New Roman" w:hAnsi="Times New Roman" w:cs="Times New Roman"/>
          <w:sz w:val="24"/>
          <w:szCs w:val="24"/>
          <w:lang w:val="de-DE"/>
        </w:rPr>
        <w:t>Fei</w:t>
      </w:r>
      <w:r w:rsidR="007B0C17">
        <w:rPr>
          <w:rFonts w:ascii="Times New Roman" w:hAnsi="Times New Roman" w:cs="Times New Roman" w:hint="eastAsia"/>
          <w:sz w:val="24"/>
          <w:szCs w:val="24"/>
          <w:lang w:val="de-DE"/>
        </w:rPr>
        <w:t xml:space="preserve"> </w:t>
      </w:r>
      <w:r w:rsidR="007B0C17">
        <w:rPr>
          <w:rFonts w:ascii="Times New Roman" w:hAnsi="Times New Roman" w:cs="Times New Roman"/>
          <w:sz w:val="24"/>
          <w:szCs w:val="24"/>
          <w:lang w:val="de-DE"/>
        </w:rPr>
        <w:t>W</w:t>
      </w:r>
      <w:r w:rsidR="007B0C17">
        <w:rPr>
          <w:rFonts w:ascii="Times New Roman" w:hAnsi="Times New Roman" w:cs="Times New Roman" w:hint="eastAsia"/>
          <w:sz w:val="24"/>
          <w:szCs w:val="24"/>
          <w:lang w:val="de-DE"/>
        </w:rPr>
        <w:t xml:space="preserve"> </w:t>
      </w:r>
      <w:r w:rsidR="007B0C17">
        <w:rPr>
          <w:rFonts w:ascii="Times New Roman" w:hAnsi="Times New Roman" w:cs="Times New Roman"/>
          <w:sz w:val="24"/>
          <w:szCs w:val="24"/>
          <w:lang w:val="de-DE"/>
        </w:rPr>
        <w:t>Y</w:t>
      </w:r>
      <w:r w:rsidRPr="00761691">
        <w:rPr>
          <w:rFonts w:ascii="Times New Roman" w:hAnsi="Times New Roman" w:cs="Times New Roman"/>
          <w:sz w:val="24"/>
          <w:szCs w:val="24"/>
          <w:lang w:val="de-DE"/>
        </w:rPr>
        <w:t xml:space="preserve">, </w:t>
      </w:r>
      <w:r w:rsidR="007B0C17">
        <w:rPr>
          <w:rFonts w:ascii="Times New Roman" w:hAnsi="Times New Roman" w:cs="Times New Roman"/>
          <w:sz w:val="24"/>
          <w:szCs w:val="24"/>
          <w:lang w:val="de-DE"/>
        </w:rPr>
        <w:t>Wu</w:t>
      </w:r>
      <w:r w:rsidR="007B0C17">
        <w:rPr>
          <w:rFonts w:ascii="Times New Roman" w:hAnsi="Times New Roman" w:cs="Times New Roman" w:hint="eastAsia"/>
          <w:sz w:val="24"/>
          <w:szCs w:val="24"/>
          <w:lang w:val="de-DE"/>
        </w:rPr>
        <w:t xml:space="preserve"> </w:t>
      </w:r>
      <w:r w:rsidRPr="00761691">
        <w:rPr>
          <w:rFonts w:ascii="Times New Roman" w:hAnsi="Times New Roman" w:cs="Times New Roman"/>
          <w:sz w:val="24"/>
          <w:szCs w:val="24"/>
          <w:lang w:val="de-DE"/>
        </w:rPr>
        <w:t>R</w:t>
      </w:r>
      <w:r w:rsidR="007B0C17">
        <w:rPr>
          <w:rFonts w:ascii="Times New Roman" w:hAnsi="Times New Roman" w:cs="Times New Roman" w:hint="eastAsia"/>
          <w:sz w:val="24"/>
          <w:szCs w:val="24"/>
          <w:lang w:val="de-DE"/>
        </w:rPr>
        <w:t xml:space="preserve"> </w:t>
      </w:r>
      <w:r w:rsidRPr="00761691">
        <w:rPr>
          <w:rFonts w:ascii="Times New Roman" w:hAnsi="Times New Roman" w:cs="Times New Roman"/>
          <w:sz w:val="24"/>
          <w:szCs w:val="24"/>
          <w:lang w:val="de-DE"/>
        </w:rPr>
        <w:t>Q. Optimization of utility for 'Large investor' with anticipation. Stochastic Analysis and Applications, 2003, 21(2): 329-358.</w:t>
      </w:r>
    </w:p>
    <w:p w:rsidR="00761691" w:rsidRPr="00761691" w:rsidRDefault="00761691" w:rsidP="00761691">
      <w:pPr>
        <w:rPr>
          <w:rFonts w:ascii="Times New Roman" w:hAnsi="Times New Roman" w:cs="Times New Roman"/>
          <w:sz w:val="24"/>
          <w:szCs w:val="24"/>
          <w:lang w:val="de-DE"/>
        </w:rPr>
      </w:pPr>
      <w:r w:rsidRPr="00761691">
        <w:rPr>
          <w:rFonts w:ascii="Times New Roman" w:hAnsi="Times New Roman" w:cs="Times New Roman"/>
          <w:sz w:val="24"/>
          <w:szCs w:val="24"/>
          <w:lang w:val="de-DE"/>
        </w:rPr>
        <w:t xml:space="preserve">[4] </w:t>
      </w:r>
      <w:r w:rsidR="007B0C17" w:rsidRPr="00761691">
        <w:rPr>
          <w:rFonts w:ascii="Times New Roman" w:hAnsi="Times New Roman" w:cs="Times New Roman"/>
          <w:sz w:val="24"/>
          <w:szCs w:val="24"/>
          <w:lang w:val="de-DE"/>
        </w:rPr>
        <w:t>Fei</w:t>
      </w:r>
      <w:r w:rsidR="007B0C17">
        <w:rPr>
          <w:rFonts w:ascii="Times New Roman" w:hAnsi="Times New Roman" w:cs="Times New Roman" w:hint="eastAsia"/>
          <w:sz w:val="24"/>
          <w:szCs w:val="24"/>
          <w:lang w:val="de-DE"/>
        </w:rPr>
        <w:t xml:space="preserve"> </w:t>
      </w:r>
      <w:r w:rsidR="007B0C17">
        <w:rPr>
          <w:rFonts w:ascii="Times New Roman" w:hAnsi="Times New Roman" w:cs="Times New Roman"/>
          <w:sz w:val="24"/>
          <w:szCs w:val="24"/>
          <w:lang w:val="de-DE"/>
        </w:rPr>
        <w:t>W</w:t>
      </w:r>
      <w:r w:rsidR="007B0C17">
        <w:rPr>
          <w:rFonts w:ascii="Times New Roman" w:hAnsi="Times New Roman" w:cs="Times New Roman" w:hint="eastAsia"/>
          <w:sz w:val="24"/>
          <w:szCs w:val="24"/>
          <w:lang w:val="de-DE"/>
        </w:rPr>
        <w:t xml:space="preserve"> </w:t>
      </w:r>
      <w:r w:rsidR="007B0C17">
        <w:rPr>
          <w:rFonts w:ascii="Times New Roman" w:hAnsi="Times New Roman" w:cs="Times New Roman"/>
          <w:sz w:val="24"/>
          <w:szCs w:val="24"/>
          <w:lang w:val="de-DE"/>
        </w:rPr>
        <w:t>Y</w:t>
      </w:r>
      <w:r w:rsidRPr="00761691">
        <w:rPr>
          <w:rFonts w:ascii="Times New Roman" w:hAnsi="Times New Roman" w:cs="Times New Roman"/>
          <w:sz w:val="24"/>
          <w:szCs w:val="24"/>
          <w:lang w:val="de-DE"/>
        </w:rPr>
        <w:t>. Optimal consumption and portfolio choice with ambiguity and anticipation. Information Sciences, 2007, 177: 5178-5190.</w:t>
      </w:r>
    </w:p>
    <w:p w:rsidR="00761691" w:rsidRPr="00761691" w:rsidRDefault="00761691" w:rsidP="00761691">
      <w:pPr>
        <w:rPr>
          <w:rFonts w:ascii="Times New Roman" w:hAnsi="Times New Roman" w:cs="Times New Roman"/>
          <w:sz w:val="24"/>
          <w:szCs w:val="24"/>
          <w:lang w:val="de-DE"/>
        </w:rPr>
      </w:pPr>
      <w:r w:rsidRPr="00761691">
        <w:rPr>
          <w:rFonts w:ascii="Times New Roman" w:hAnsi="Times New Roman" w:cs="Times New Roman"/>
          <w:sz w:val="24"/>
          <w:szCs w:val="24"/>
          <w:lang w:val="de-DE"/>
        </w:rPr>
        <w:t xml:space="preserve">[5] </w:t>
      </w:r>
      <w:r w:rsidR="007B0C17" w:rsidRPr="00761691">
        <w:rPr>
          <w:rFonts w:ascii="Times New Roman" w:hAnsi="Times New Roman" w:cs="Times New Roman"/>
          <w:sz w:val="24"/>
          <w:szCs w:val="24"/>
          <w:lang w:val="de-DE"/>
        </w:rPr>
        <w:t>Fei</w:t>
      </w:r>
      <w:r w:rsidR="007B0C17">
        <w:rPr>
          <w:rFonts w:ascii="Times New Roman" w:hAnsi="Times New Roman" w:cs="Times New Roman" w:hint="eastAsia"/>
          <w:sz w:val="24"/>
          <w:szCs w:val="24"/>
          <w:lang w:val="de-DE"/>
        </w:rPr>
        <w:t xml:space="preserve"> </w:t>
      </w:r>
      <w:r w:rsidR="007B0C17">
        <w:rPr>
          <w:rFonts w:ascii="Times New Roman" w:hAnsi="Times New Roman" w:cs="Times New Roman"/>
          <w:sz w:val="24"/>
          <w:szCs w:val="24"/>
          <w:lang w:val="de-DE"/>
        </w:rPr>
        <w:t>W</w:t>
      </w:r>
      <w:r w:rsidR="007B0C17">
        <w:rPr>
          <w:rFonts w:ascii="Times New Roman" w:hAnsi="Times New Roman" w:cs="Times New Roman" w:hint="eastAsia"/>
          <w:sz w:val="24"/>
          <w:szCs w:val="24"/>
          <w:lang w:val="de-DE"/>
        </w:rPr>
        <w:t xml:space="preserve"> </w:t>
      </w:r>
      <w:r w:rsidR="007B0C17">
        <w:rPr>
          <w:rFonts w:ascii="Times New Roman" w:hAnsi="Times New Roman" w:cs="Times New Roman"/>
          <w:sz w:val="24"/>
          <w:szCs w:val="24"/>
          <w:lang w:val="de-DE"/>
        </w:rPr>
        <w:t>Y</w:t>
      </w:r>
      <w:r w:rsidRPr="00761691">
        <w:rPr>
          <w:rFonts w:ascii="Times New Roman" w:hAnsi="Times New Roman" w:cs="Times New Roman"/>
          <w:sz w:val="24"/>
          <w:szCs w:val="24"/>
          <w:lang w:val="de-DE"/>
        </w:rPr>
        <w:t>. Optimal portfolio choice based on alpha MEU under ambiguity. Stochastic Models, 2009, 25(3): 455-482.</w:t>
      </w:r>
    </w:p>
    <w:p w:rsidR="00761691" w:rsidRPr="00761691" w:rsidRDefault="00761691" w:rsidP="00761691">
      <w:pPr>
        <w:rPr>
          <w:rFonts w:ascii="Times New Roman" w:hAnsi="Times New Roman" w:cs="Times New Roman"/>
          <w:sz w:val="24"/>
          <w:szCs w:val="24"/>
          <w:lang w:val="de-DE"/>
        </w:rPr>
      </w:pPr>
      <w:r w:rsidRPr="00761691">
        <w:rPr>
          <w:rFonts w:ascii="Times New Roman" w:hAnsi="Times New Roman" w:cs="Times New Roman"/>
          <w:sz w:val="24"/>
          <w:szCs w:val="24"/>
        </w:rPr>
        <w:t xml:space="preserve">[6] </w:t>
      </w:r>
      <w:proofErr w:type="spellStart"/>
      <w:r w:rsidR="007B0C17">
        <w:rPr>
          <w:rFonts w:ascii="Times New Roman" w:hAnsi="Times New Roman" w:cs="Times New Roman"/>
          <w:sz w:val="24"/>
          <w:szCs w:val="24"/>
        </w:rPr>
        <w:t>Fei</w:t>
      </w:r>
      <w:proofErr w:type="spellEnd"/>
      <w:r w:rsidR="007B0C17">
        <w:rPr>
          <w:rFonts w:ascii="Times New Roman" w:hAnsi="Times New Roman" w:cs="Times New Roman" w:hint="eastAsia"/>
          <w:sz w:val="24"/>
          <w:szCs w:val="24"/>
        </w:rPr>
        <w:t xml:space="preserve"> </w:t>
      </w:r>
      <w:r w:rsidR="007B0C17">
        <w:rPr>
          <w:rFonts w:ascii="Times New Roman" w:hAnsi="Times New Roman" w:cs="Times New Roman"/>
          <w:sz w:val="24"/>
          <w:szCs w:val="24"/>
        </w:rPr>
        <w:t>C</w:t>
      </w:r>
      <w:r w:rsidR="007B0C17">
        <w:rPr>
          <w:rFonts w:ascii="Times New Roman" w:hAnsi="Times New Roman" w:cs="Times New Roman" w:hint="eastAsia"/>
          <w:sz w:val="24"/>
          <w:szCs w:val="24"/>
        </w:rPr>
        <w:t>,</w:t>
      </w:r>
      <w:r w:rsidRPr="00761691">
        <w:rPr>
          <w:rFonts w:ascii="Times New Roman" w:hAnsi="Times New Roman" w:cs="Times New Roman"/>
          <w:sz w:val="24"/>
          <w:szCs w:val="24"/>
        </w:rPr>
        <w:t xml:space="preserve"> W.Y. </w:t>
      </w:r>
      <w:proofErr w:type="spellStart"/>
      <w:r w:rsidRPr="00761691">
        <w:rPr>
          <w:rFonts w:ascii="Times New Roman" w:hAnsi="Times New Roman" w:cs="Times New Roman"/>
          <w:sz w:val="24"/>
          <w:szCs w:val="24"/>
        </w:rPr>
        <w:t>Fei</w:t>
      </w:r>
      <w:proofErr w:type="spellEnd"/>
      <w:r w:rsidRPr="00761691">
        <w:rPr>
          <w:rFonts w:ascii="Times New Roman" w:hAnsi="Times New Roman" w:cs="Times New Roman"/>
          <w:sz w:val="24"/>
          <w:szCs w:val="24"/>
        </w:rPr>
        <w:t xml:space="preserve">. </w:t>
      </w:r>
      <w:proofErr w:type="gramStart"/>
      <w:r w:rsidRPr="00761691">
        <w:rPr>
          <w:rFonts w:ascii="Times New Roman" w:hAnsi="Times New Roman" w:cs="Times New Roman"/>
          <w:sz w:val="24"/>
          <w:szCs w:val="24"/>
        </w:rPr>
        <w:t xml:space="preserve">Optimal control of </w:t>
      </w:r>
      <w:proofErr w:type="spellStart"/>
      <w:r w:rsidRPr="00761691">
        <w:rPr>
          <w:rFonts w:ascii="Times New Roman" w:hAnsi="Times New Roman" w:cs="Times New Roman"/>
          <w:sz w:val="24"/>
          <w:szCs w:val="24"/>
        </w:rPr>
        <w:t>Markovian</w:t>
      </w:r>
      <w:proofErr w:type="spellEnd"/>
      <w:r w:rsidRPr="00761691">
        <w:rPr>
          <w:rFonts w:ascii="Times New Roman" w:hAnsi="Times New Roman" w:cs="Times New Roman"/>
          <w:sz w:val="24"/>
          <w:szCs w:val="24"/>
        </w:rPr>
        <w:t xml:space="preserve"> switching systems with applications to portfolio decisions under inflation.</w:t>
      </w:r>
      <w:proofErr w:type="gramEnd"/>
      <w:r w:rsidRPr="00761691">
        <w:rPr>
          <w:rFonts w:ascii="Times New Roman" w:hAnsi="Times New Roman" w:cs="Times New Roman"/>
          <w:sz w:val="24"/>
          <w:szCs w:val="24"/>
        </w:rPr>
        <w:t xml:space="preserve"> </w:t>
      </w:r>
      <w:proofErr w:type="spellStart"/>
      <w:r w:rsidRPr="00761691">
        <w:rPr>
          <w:rFonts w:ascii="Times New Roman" w:hAnsi="Times New Roman" w:cs="Times New Roman"/>
          <w:sz w:val="24"/>
          <w:szCs w:val="24"/>
        </w:rPr>
        <w:t>Acta</w:t>
      </w:r>
      <w:proofErr w:type="spellEnd"/>
      <w:r w:rsidRPr="00761691">
        <w:rPr>
          <w:rFonts w:ascii="Times New Roman" w:hAnsi="Times New Roman" w:cs="Times New Roman"/>
          <w:sz w:val="24"/>
          <w:szCs w:val="24"/>
        </w:rPr>
        <w:t xml:space="preserve"> </w:t>
      </w:r>
      <w:proofErr w:type="spellStart"/>
      <w:r w:rsidRPr="00761691">
        <w:rPr>
          <w:rFonts w:ascii="Times New Roman" w:hAnsi="Times New Roman" w:cs="Times New Roman"/>
          <w:sz w:val="24"/>
          <w:szCs w:val="24"/>
        </w:rPr>
        <w:t>Mathematica</w:t>
      </w:r>
      <w:proofErr w:type="spellEnd"/>
      <w:r w:rsidRPr="00761691">
        <w:rPr>
          <w:rFonts w:ascii="Times New Roman" w:hAnsi="Times New Roman" w:cs="Times New Roman"/>
          <w:sz w:val="24"/>
          <w:szCs w:val="24"/>
        </w:rPr>
        <w:t xml:space="preserve"> </w:t>
      </w:r>
      <w:proofErr w:type="spellStart"/>
      <w:r w:rsidRPr="00761691">
        <w:rPr>
          <w:rFonts w:ascii="Times New Roman" w:hAnsi="Times New Roman" w:cs="Times New Roman"/>
          <w:sz w:val="24"/>
          <w:szCs w:val="24"/>
        </w:rPr>
        <w:t>Scientia</w:t>
      </w:r>
      <w:proofErr w:type="spellEnd"/>
      <w:r w:rsidRPr="00761691">
        <w:rPr>
          <w:rFonts w:ascii="Times New Roman" w:hAnsi="Times New Roman" w:cs="Times New Roman"/>
          <w:sz w:val="24"/>
          <w:szCs w:val="24"/>
        </w:rPr>
        <w:t xml:space="preserve">, 2015, </w:t>
      </w:r>
      <w:proofErr w:type="gramStart"/>
      <w:r w:rsidRPr="00761691">
        <w:rPr>
          <w:rFonts w:ascii="Times New Roman" w:hAnsi="Times New Roman" w:cs="Times New Roman"/>
          <w:sz w:val="24"/>
          <w:szCs w:val="24"/>
        </w:rPr>
        <w:t>35B(</w:t>
      </w:r>
      <w:proofErr w:type="gramEnd"/>
      <w:r w:rsidRPr="00761691">
        <w:rPr>
          <w:rFonts w:ascii="Times New Roman" w:hAnsi="Times New Roman" w:cs="Times New Roman"/>
          <w:sz w:val="24"/>
          <w:szCs w:val="24"/>
        </w:rPr>
        <w:t>2): 439-458.</w:t>
      </w:r>
    </w:p>
    <w:p w:rsidR="00761691" w:rsidRPr="00761691" w:rsidRDefault="00761691" w:rsidP="00761691">
      <w:pPr>
        <w:rPr>
          <w:rFonts w:ascii="Times New Roman" w:hAnsi="Times New Roman" w:cs="Times New Roman"/>
          <w:sz w:val="24"/>
          <w:szCs w:val="24"/>
          <w:lang w:val="de-DE"/>
        </w:rPr>
      </w:pPr>
      <w:r w:rsidRPr="00761691">
        <w:rPr>
          <w:rFonts w:ascii="Times New Roman" w:hAnsi="Times New Roman" w:cs="Times New Roman"/>
          <w:sz w:val="24"/>
          <w:szCs w:val="24"/>
          <w:lang w:val="de-DE"/>
        </w:rPr>
        <w:t>[7] Fei</w:t>
      </w:r>
      <w:r w:rsidR="007B0C17">
        <w:rPr>
          <w:rFonts w:ascii="Times New Roman" w:hAnsi="Times New Roman" w:cs="Times New Roman" w:hint="eastAsia"/>
          <w:sz w:val="24"/>
          <w:szCs w:val="24"/>
          <w:lang w:val="de-DE"/>
        </w:rPr>
        <w:t xml:space="preserve"> </w:t>
      </w:r>
      <w:r w:rsidR="007B0C17">
        <w:rPr>
          <w:rFonts w:ascii="Times New Roman" w:hAnsi="Times New Roman" w:cs="Times New Roman"/>
          <w:sz w:val="24"/>
          <w:szCs w:val="24"/>
          <w:lang w:val="de-DE"/>
        </w:rPr>
        <w:t>W</w:t>
      </w:r>
      <w:r w:rsidR="007B0C17">
        <w:rPr>
          <w:rFonts w:ascii="Times New Roman" w:hAnsi="Times New Roman" w:cs="Times New Roman" w:hint="eastAsia"/>
          <w:sz w:val="24"/>
          <w:szCs w:val="24"/>
          <w:lang w:val="de-DE"/>
        </w:rPr>
        <w:t xml:space="preserve"> </w:t>
      </w:r>
      <w:r w:rsidR="007B0C17">
        <w:rPr>
          <w:rFonts w:ascii="Times New Roman" w:hAnsi="Times New Roman" w:cs="Times New Roman"/>
          <w:sz w:val="24"/>
          <w:szCs w:val="24"/>
          <w:lang w:val="de-DE"/>
        </w:rPr>
        <w:t>Y</w:t>
      </w:r>
      <w:r w:rsidRPr="00761691">
        <w:rPr>
          <w:rFonts w:ascii="Times New Roman" w:hAnsi="Times New Roman" w:cs="Times New Roman"/>
          <w:sz w:val="24"/>
          <w:szCs w:val="24"/>
          <w:lang w:val="de-DE"/>
        </w:rPr>
        <w:t>. Optimal control of uncertain stochastic sy</w:t>
      </w:r>
      <w:r w:rsidR="00DA05F8">
        <w:rPr>
          <w:rFonts w:ascii="Times New Roman" w:hAnsi="Times New Roman" w:cs="Times New Roman"/>
          <w:sz w:val="24"/>
          <w:szCs w:val="24"/>
          <w:lang w:val="de-DE"/>
        </w:rPr>
        <w:t xml:space="preserve">stems with Markovian switching </w:t>
      </w:r>
      <w:r w:rsidRPr="00761691">
        <w:rPr>
          <w:rFonts w:ascii="Times New Roman" w:hAnsi="Times New Roman" w:cs="Times New Roman"/>
          <w:sz w:val="24"/>
          <w:szCs w:val="24"/>
          <w:lang w:val="de-DE"/>
        </w:rPr>
        <w:t>and its applications to portfolio decisions. Cybernetics and Systems, 2014, 45 (1): 69-88.</w:t>
      </w:r>
    </w:p>
    <w:p w:rsidR="00761691" w:rsidRPr="00754695" w:rsidRDefault="00761691" w:rsidP="00761691">
      <w:pPr>
        <w:rPr>
          <w:rFonts w:ascii="Times New Roman" w:hAnsi="Times New Roman" w:cs="Times New Roman"/>
          <w:sz w:val="24"/>
          <w:szCs w:val="24"/>
          <w:lang w:val="de-DE"/>
        </w:rPr>
      </w:pPr>
      <w:r w:rsidRPr="00761691">
        <w:rPr>
          <w:rFonts w:ascii="Times New Roman" w:hAnsi="Times New Roman" w:cs="Times New Roman"/>
          <w:sz w:val="24"/>
          <w:szCs w:val="24"/>
          <w:lang w:val="de-DE"/>
        </w:rPr>
        <w:t xml:space="preserve">[8] </w:t>
      </w:r>
      <w:r w:rsidR="007B0C17" w:rsidRPr="00761691">
        <w:rPr>
          <w:rFonts w:ascii="Times New Roman" w:hAnsi="Times New Roman" w:cs="Times New Roman"/>
          <w:sz w:val="24"/>
          <w:szCs w:val="24"/>
          <w:lang w:val="de-DE"/>
        </w:rPr>
        <w:t>Fei</w:t>
      </w:r>
      <w:r w:rsidR="007B0C17">
        <w:rPr>
          <w:rFonts w:ascii="Times New Roman" w:hAnsi="Times New Roman" w:cs="Times New Roman" w:hint="eastAsia"/>
          <w:sz w:val="24"/>
          <w:szCs w:val="24"/>
          <w:lang w:val="de-DE"/>
        </w:rPr>
        <w:t xml:space="preserve"> </w:t>
      </w:r>
      <w:r w:rsidR="007B0C17">
        <w:rPr>
          <w:rFonts w:ascii="Times New Roman" w:hAnsi="Times New Roman" w:cs="Times New Roman"/>
          <w:sz w:val="24"/>
          <w:szCs w:val="24"/>
          <w:lang w:val="de-DE"/>
        </w:rPr>
        <w:t>W</w:t>
      </w:r>
      <w:r w:rsidR="007B0C17">
        <w:rPr>
          <w:rFonts w:ascii="Times New Roman" w:hAnsi="Times New Roman" w:cs="Times New Roman" w:hint="eastAsia"/>
          <w:sz w:val="24"/>
          <w:szCs w:val="24"/>
          <w:lang w:val="de-DE"/>
        </w:rPr>
        <w:t xml:space="preserve"> </w:t>
      </w:r>
      <w:r w:rsidR="007B0C17">
        <w:rPr>
          <w:rFonts w:ascii="Times New Roman" w:hAnsi="Times New Roman" w:cs="Times New Roman"/>
          <w:sz w:val="24"/>
          <w:szCs w:val="24"/>
          <w:lang w:val="de-DE"/>
        </w:rPr>
        <w:t>Y</w:t>
      </w:r>
      <w:r w:rsidRPr="00761691">
        <w:rPr>
          <w:rFonts w:ascii="Times New Roman" w:hAnsi="Times New Roman" w:cs="Times New Roman"/>
          <w:sz w:val="24"/>
          <w:szCs w:val="24"/>
          <w:lang w:val="de-DE"/>
        </w:rPr>
        <w:t>. Optimal consumption and portfolio under inflation and Markovian switching. Stochastics, 2013, 85(2): 272-285.</w:t>
      </w:r>
    </w:p>
    <w:p w:rsidR="00E07233" w:rsidRPr="006B38AC" w:rsidRDefault="004C55C6" w:rsidP="00E07233">
      <w:pPr>
        <w:spacing w:line="600" w:lineRule="exact"/>
        <w:ind w:firstLineChars="200" w:firstLine="560"/>
        <w:rPr>
          <w:rFonts w:ascii="Times New Roman" w:eastAsia="仿宋_GB2312" w:hAnsi="Times New Roman" w:cs="Times New Roman"/>
          <w:sz w:val="28"/>
          <w:szCs w:val="28"/>
          <w:lang w:val="de-DE"/>
        </w:rPr>
      </w:pPr>
      <w:r w:rsidRPr="006B38AC">
        <w:rPr>
          <w:rFonts w:ascii="Times New Roman" w:eastAsia="黑体" w:hAnsi="Times New Roman" w:cs="Times New Roman"/>
          <w:sz w:val="28"/>
          <w:szCs w:val="28"/>
          <w:lang w:val="de-DE"/>
        </w:rPr>
        <w:t>（</w:t>
      </w:r>
      <w:r w:rsidRPr="00761691">
        <w:rPr>
          <w:rFonts w:ascii="Times New Roman" w:eastAsia="黑体" w:hAnsi="Times New Roman" w:cs="Times New Roman"/>
          <w:sz w:val="28"/>
          <w:szCs w:val="28"/>
        </w:rPr>
        <w:t>七</w:t>
      </w:r>
      <w:r w:rsidRPr="006B38AC">
        <w:rPr>
          <w:rFonts w:ascii="Times New Roman" w:eastAsia="黑体" w:hAnsi="Times New Roman" w:cs="Times New Roman"/>
          <w:sz w:val="28"/>
          <w:szCs w:val="28"/>
          <w:lang w:val="de-DE"/>
        </w:rPr>
        <w:t>）</w:t>
      </w:r>
      <w:r w:rsidR="008D16B6" w:rsidRPr="00761691">
        <w:rPr>
          <w:rFonts w:ascii="Times New Roman" w:eastAsia="黑体" w:hAnsi="Times New Roman" w:cs="Times New Roman"/>
          <w:sz w:val="28"/>
          <w:szCs w:val="28"/>
        </w:rPr>
        <w:t>代表性论文专著被他人引用的情况</w:t>
      </w:r>
      <w:r w:rsidR="008D16B6" w:rsidRPr="006B38AC">
        <w:rPr>
          <w:rFonts w:ascii="Times New Roman" w:eastAsia="仿宋_GB2312" w:hAnsi="Times New Roman" w:cs="Times New Roman"/>
          <w:sz w:val="28"/>
          <w:szCs w:val="28"/>
          <w:lang w:val="de-DE"/>
        </w:rPr>
        <w:t>（</w:t>
      </w:r>
      <w:r w:rsidR="008D16B6" w:rsidRPr="00761691">
        <w:rPr>
          <w:rFonts w:ascii="Times New Roman" w:eastAsia="仿宋_GB2312" w:hAnsi="Times New Roman" w:cs="Times New Roman"/>
          <w:sz w:val="28"/>
          <w:szCs w:val="28"/>
        </w:rPr>
        <w:t>不超过</w:t>
      </w:r>
      <w:r w:rsidR="008D16B6" w:rsidRPr="006B38AC">
        <w:rPr>
          <w:rFonts w:ascii="Times New Roman" w:eastAsia="仿宋_GB2312" w:hAnsi="Times New Roman" w:cs="Times New Roman"/>
          <w:sz w:val="28"/>
          <w:szCs w:val="28"/>
          <w:lang w:val="de-DE"/>
        </w:rPr>
        <w:t>8</w:t>
      </w:r>
      <w:r w:rsidR="008D16B6" w:rsidRPr="00761691">
        <w:rPr>
          <w:rFonts w:ascii="Times New Roman" w:eastAsia="仿宋_GB2312" w:hAnsi="Times New Roman" w:cs="Times New Roman"/>
          <w:sz w:val="28"/>
          <w:szCs w:val="28"/>
        </w:rPr>
        <w:t>篇</w:t>
      </w:r>
      <w:r w:rsidR="008D16B6" w:rsidRPr="006B38AC">
        <w:rPr>
          <w:rFonts w:ascii="Times New Roman" w:eastAsia="仿宋_GB2312" w:hAnsi="Times New Roman" w:cs="Times New Roman"/>
          <w:sz w:val="28"/>
          <w:szCs w:val="28"/>
          <w:lang w:val="de-DE"/>
        </w:rPr>
        <w:t>）</w:t>
      </w:r>
    </w:p>
    <w:p w:rsidR="00E07233" w:rsidRPr="00761691" w:rsidRDefault="00E07233" w:rsidP="00E07233">
      <w:pPr>
        <w:rPr>
          <w:rFonts w:ascii="Times New Roman" w:hAnsi="Times New Roman" w:cs="Times New Roman"/>
          <w:sz w:val="24"/>
          <w:szCs w:val="24"/>
          <w:lang w:val="de-DE"/>
        </w:rPr>
      </w:pPr>
      <w:r w:rsidRPr="00761691">
        <w:rPr>
          <w:rFonts w:ascii="Times New Roman" w:hAnsi="Times New Roman" w:cs="Times New Roman"/>
          <w:sz w:val="24"/>
          <w:szCs w:val="24"/>
          <w:lang w:val="de-DE"/>
        </w:rPr>
        <w:t>[</w:t>
      </w:r>
      <w:r>
        <w:rPr>
          <w:rFonts w:ascii="Times New Roman" w:hAnsi="Times New Roman" w:cs="Times New Roman" w:hint="eastAsia"/>
          <w:sz w:val="24"/>
          <w:szCs w:val="24"/>
          <w:lang w:val="de-DE"/>
        </w:rPr>
        <w:t>1</w:t>
      </w:r>
      <w:r w:rsidRPr="00761691">
        <w:rPr>
          <w:rFonts w:ascii="Times New Roman" w:hAnsi="Times New Roman" w:cs="Times New Roman"/>
          <w:sz w:val="24"/>
          <w:szCs w:val="24"/>
          <w:lang w:val="de-DE"/>
        </w:rPr>
        <w:t xml:space="preserve">] </w:t>
      </w:r>
      <w:r w:rsidR="00C93115" w:rsidRPr="00C93115">
        <w:rPr>
          <w:rFonts w:ascii="Times New Roman" w:hAnsi="Times New Roman" w:cs="Times New Roman"/>
          <w:sz w:val="24"/>
          <w:szCs w:val="24"/>
          <w:lang w:val="de-DE"/>
        </w:rPr>
        <w:t>Baltas</w:t>
      </w:r>
      <w:r w:rsidR="00880C24">
        <w:rPr>
          <w:rFonts w:ascii="Times New Roman" w:hAnsi="Times New Roman" w:cs="Times New Roman" w:hint="eastAsia"/>
          <w:sz w:val="24"/>
          <w:szCs w:val="24"/>
          <w:lang w:val="de-DE"/>
        </w:rPr>
        <w:t xml:space="preserve"> I</w:t>
      </w:r>
      <w:r w:rsidRPr="00761691">
        <w:rPr>
          <w:rFonts w:ascii="Times New Roman" w:hAnsi="Times New Roman" w:cs="Times New Roman"/>
          <w:sz w:val="24"/>
          <w:szCs w:val="24"/>
          <w:lang w:val="de-DE"/>
        </w:rPr>
        <w:t xml:space="preserve">. </w:t>
      </w:r>
      <w:r w:rsidR="00C93115" w:rsidRPr="00C93115">
        <w:rPr>
          <w:rFonts w:ascii="Times New Roman" w:hAnsi="Times New Roman" w:cs="Times New Roman"/>
          <w:sz w:val="24"/>
          <w:szCs w:val="24"/>
          <w:lang w:val="de-DE"/>
        </w:rPr>
        <w:t>Portfolio management in a stochastic factor model under the existence of private information</w:t>
      </w:r>
      <w:r w:rsidRPr="00761691">
        <w:rPr>
          <w:rFonts w:ascii="Times New Roman" w:hAnsi="Times New Roman" w:cs="Times New Roman"/>
          <w:sz w:val="24"/>
          <w:szCs w:val="24"/>
          <w:lang w:val="de-DE"/>
        </w:rPr>
        <w:t>.</w:t>
      </w:r>
      <w:r w:rsidR="00C93115" w:rsidRPr="006B38AC">
        <w:rPr>
          <w:lang w:val="de-DE"/>
        </w:rPr>
        <w:t xml:space="preserve"> </w:t>
      </w:r>
      <w:r w:rsidR="00C93115" w:rsidRPr="00C93115">
        <w:rPr>
          <w:rFonts w:ascii="Times New Roman" w:hAnsi="Times New Roman" w:cs="Times New Roman"/>
          <w:sz w:val="24"/>
          <w:szCs w:val="24"/>
          <w:lang w:val="de-DE"/>
        </w:rPr>
        <w:t>IMA Journal of Management Mathematics</w:t>
      </w:r>
      <w:r w:rsidRPr="00761691">
        <w:rPr>
          <w:rFonts w:ascii="Times New Roman" w:hAnsi="Times New Roman" w:cs="Times New Roman"/>
          <w:sz w:val="24"/>
          <w:szCs w:val="24"/>
          <w:lang w:val="de-DE"/>
        </w:rPr>
        <w:t>, 201</w:t>
      </w:r>
      <w:r w:rsidR="00C93115">
        <w:rPr>
          <w:rFonts w:ascii="Times New Roman" w:hAnsi="Times New Roman" w:cs="Times New Roman" w:hint="eastAsia"/>
          <w:sz w:val="24"/>
          <w:szCs w:val="24"/>
          <w:lang w:val="de-DE"/>
        </w:rPr>
        <w:t>9</w:t>
      </w:r>
      <w:r w:rsidRPr="00761691">
        <w:rPr>
          <w:rFonts w:ascii="Times New Roman" w:hAnsi="Times New Roman" w:cs="Times New Roman"/>
          <w:sz w:val="24"/>
          <w:szCs w:val="24"/>
          <w:lang w:val="de-DE"/>
        </w:rPr>
        <w:t xml:space="preserve">, </w:t>
      </w:r>
      <w:r w:rsidR="00C93115">
        <w:rPr>
          <w:rFonts w:ascii="Times New Roman" w:hAnsi="Times New Roman" w:cs="Times New Roman" w:hint="eastAsia"/>
          <w:sz w:val="24"/>
          <w:szCs w:val="24"/>
          <w:lang w:val="de-DE"/>
        </w:rPr>
        <w:t>30</w:t>
      </w:r>
      <w:r w:rsidRPr="00761691">
        <w:rPr>
          <w:rFonts w:ascii="Times New Roman" w:hAnsi="Times New Roman" w:cs="Times New Roman"/>
          <w:sz w:val="24"/>
          <w:szCs w:val="24"/>
          <w:lang w:val="de-DE"/>
        </w:rPr>
        <w:t xml:space="preserve">: </w:t>
      </w:r>
      <w:r w:rsidR="00C93115">
        <w:rPr>
          <w:rFonts w:ascii="Times New Roman" w:hAnsi="Times New Roman" w:cs="Times New Roman" w:hint="eastAsia"/>
          <w:sz w:val="24"/>
          <w:szCs w:val="24"/>
          <w:lang w:val="de-DE"/>
        </w:rPr>
        <w:t>77</w:t>
      </w:r>
      <w:r w:rsidRPr="00761691">
        <w:rPr>
          <w:rFonts w:ascii="Times New Roman" w:hAnsi="Times New Roman" w:cs="Times New Roman"/>
          <w:sz w:val="24"/>
          <w:szCs w:val="24"/>
          <w:lang w:val="de-DE"/>
        </w:rPr>
        <w:t>-</w:t>
      </w:r>
      <w:r w:rsidR="00C93115">
        <w:rPr>
          <w:rFonts w:ascii="Times New Roman" w:hAnsi="Times New Roman" w:cs="Times New Roman" w:hint="eastAsia"/>
          <w:sz w:val="24"/>
          <w:szCs w:val="24"/>
          <w:lang w:val="de-DE"/>
        </w:rPr>
        <w:t>103</w:t>
      </w:r>
      <w:r w:rsidRPr="00761691">
        <w:rPr>
          <w:rFonts w:ascii="Times New Roman" w:hAnsi="Times New Roman" w:cs="Times New Roman"/>
          <w:sz w:val="24"/>
          <w:szCs w:val="24"/>
          <w:lang w:val="de-DE"/>
        </w:rPr>
        <w:t>.</w:t>
      </w:r>
    </w:p>
    <w:p w:rsidR="00E07233" w:rsidRDefault="00E07233" w:rsidP="00E07233">
      <w:pPr>
        <w:rPr>
          <w:rFonts w:ascii="Times New Roman" w:hAnsi="Times New Roman" w:cs="Times New Roman"/>
          <w:sz w:val="24"/>
          <w:szCs w:val="24"/>
          <w:lang w:val="de-DE"/>
        </w:rPr>
      </w:pPr>
      <w:r w:rsidRPr="00761691">
        <w:rPr>
          <w:rFonts w:ascii="Times New Roman" w:hAnsi="Times New Roman" w:cs="Times New Roman"/>
          <w:sz w:val="24"/>
          <w:szCs w:val="24"/>
          <w:lang w:val="de-DE"/>
        </w:rPr>
        <w:t>[</w:t>
      </w:r>
      <w:r>
        <w:rPr>
          <w:rFonts w:ascii="Times New Roman" w:hAnsi="Times New Roman" w:cs="Times New Roman" w:hint="eastAsia"/>
          <w:sz w:val="24"/>
          <w:szCs w:val="24"/>
          <w:lang w:val="de-DE"/>
        </w:rPr>
        <w:t>2</w:t>
      </w:r>
      <w:r w:rsidRPr="00761691">
        <w:rPr>
          <w:rFonts w:ascii="Times New Roman" w:hAnsi="Times New Roman" w:cs="Times New Roman"/>
          <w:sz w:val="24"/>
          <w:szCs w:val="24"/>
          <w:lang w:val="de-DE"/>
        </w:rPr>
        <w:t xml:space="preserve">] </w:t>
      </w:r>
      <w:r w:rsidR="00784B1A" w:rsidRPr="00784B1A">
        <w:rPr>
          <w:rFonts w:ascii="Times New Roman" w:hAnsi="Times New Roman" w:cs="Times New Roman"/>
          <w:sz w:val="24"/>
          <w:szCs w:val="24"/>
          <w:lang w:val="de-DE"/>
        </w:rPr>
        <w:t>Liu</w:t>
      </w:r>
      <w:r w:rsidR="00880C24">
        <w:rPr>
          <w:rFonts w:ascii="Times New Roman" w:hAnsi="Times New Roman" w:cs="Times New Roman" w:hint="eastAsia"/>
          <w:sz w:val="24"/>
          <w:szCs w:val="24"/>
          <w:lang w:val="de-DE"/>
        </w:rPr>
        <w:t xml:space="preserve"> S T</w:t>
      </w:r>
      <w:r w:rsidR="00784B1A" w:rsidRPr="00784B1A">
        <w:rPr>
          <w:rFonts w:ascii="Times New Roman" w:hAnsi="Times New Roman" w:cs="Times New Roman"/>
          <w:sz w:val="24"/>
          <w:szCs w:val="24"/>
          <w:lang w:val="de-DE"/>
        </w:rPr>
        <w:t>. A fuzzy modeling for</w:t>
      </w:r>
      <w:r w:rsidR="00784B1A">
        <w:rPr>
          <w:rFonts w:ascii="Times New Roman" w:hAnsi="Times New Roman" w:cs="Times New Roman"/>
          <w:sz w:val="24"/>
          <w:szCs w:val="24"/>
          <w:lang w:val="de-DE"/>
        </w:rPr>
        <w:t xml:space="preserve"> fuzzy portfolio optimization</w:t>
      </w:r>
      <w:r w:rsidR="00784B1A" w:rsidRPr="00784B1A">
        <w:rPr>
          <w:rFonts w:ascii="Times New Roman" w:hAnsi="Times New Roman" w:cs="Times New Roman"/>
          <w:sz w:val="24"/>
          <w:szCs w:val="24"/>
          <w:lang w:val="de-DE"/>
        </w:rPr>
        <w:t>. Expert Systems with Applications, 2011, 38(11):13803-13809.</w:t>
      </w:r>
    </w:p>
    <w:p w:rsidR="00784B1A" w:rsidRPr="00761691" w:rsidRDefault="00784B1A" w:rsidP="00784B1A">
      <w:pPr>
        <w:rPr>
          <w:rFonts w:ascii="Times New Roman" w:hAnsi="Times New Roman" w:cs="Times New Roman"/>
          <w:sz w:val="24"/>
          <w:szCs w:val="24"/>
          <w:lang w:val="de-DE"/>
        </w:rPr>
      </w:pPr>
      <w:r w:rsidRPr="00761691">
        <w:rPr>
          <w:rFonts w:ascii="Times New Roman" w:hAnsi="Times New Roman" w:cs="Times New Roman"/>
          <w:sz w:val="24"/>
          <w:szCs w:val="24"/>
          <w:lang w:val="de-DE"/>
        </w:rPr>
        <w:t>[</w:t>
      </w:r>
      <w:r>
        <w:rPr>
          <w:rFonts w:ascii="Times New Roman" w:hAnsi="Times New Roman" w:cs="Times New Roman" w:hint="eastAsia"/>
          <w:sz w:val="24"/>
          <w:szCs w:val="24"/>
          <w:lang w:val="de-DE"/>
        </w:rPr>
        <w:t>3</w:t>
      </w:r>
      <w:r w:rsidRPr="00761691">
        <w:rPr>
          <w:rFonts w:ascii="Times New Roman" w:hAnsi="Times New Roman" w:cs="Times New Roman"/>
          <w:sz w:val="24"/>
          <w:szCs w:val="24"/>
          <w:lang w:val="de-DE"/>
        </w:rPr>
        <w:t xml:space="preserve">] </w:t>
      </w:r>
      <w:r w:rsidR="00024148">
        <w:rPr>
          <w:rFonts w:ascii="Times New Roman" w:hAnsi="Times New Roman" w:cs="Times New Roman"/>
          <w:sz w:val="24"/>
          <w:szCs w:val="24"/>
          <w:lang w:val="de-DE"/>
        </w:rPr>
        <w:t>Gupta P, Mehlawat M K</w:t>
      </w:r>
      <w:r w:rsidR="00DB7827" w:rsidRPr="00DB7827">
        <w:rPr>
          <w:rFonts w:ascii="Times New Roman" w:hAnsi="Times New Roman" w:cs="Times New Roman"/>
          <w:sz w:val="24"/>
          <w:szCs w:val="24"/>
          <w:lang w:val="de-DE"/>
        </w:rPr>
        <w:t>, Saxena A. A hybrid approach to asset allocation with simultaneous consideration of suitability and optimality. Information Sciences, 2010,180:2264–2285.</w:t>
      </w:r>
    </w:p>
    <w:p w:rsidR="00880C24" w:rsidRDefault="00784B1A" w:rsidP="00784B1A">
      <w:pPr>
        <w:rPr>
          <w:rFonts w:ascii="Times New Roman" w:hAnsi="Times New Roman" w:cs="Times New Roman"/>
          <w:sz w:val="24"/>
          <w:szCs w:val="24"/>
          <w:lang w:val="de-DE"/>
        </w:rPr>
      </w:pPr>
      <w:r w:rsidRPr="00761691">
        <w:rPr>
          <w:rFonts w:ascii="Times New Roman" w:hAnsi="Times New Roman" w:cs="Times New Roman"/>
          <w:sz w:val="24"/>
          <w:szCs w:val="24"/>
          <w:lang w:val="de-DE"/>
        </w:rPr>
        <w:t>[</w:t>
      </w:r>
      <w:r>
        <w:rPr>
          <w:rFonts w:ascii="Times New Roman" w:hAnsi="Times New Roman" w:cs="Times New Roman" w:hint="eastAsia"/>
          <w:sz w:val="24"/>
          <w:szCs w:val="24"/>
          <w:lang w:val="de-DE"/>
        </w:rPr>
        <w:t>4</w:t>
      </w:r>
      <w:r w:rsidRPr="00761691">
        <w:rPr>
          <w:rFonts w:ascii="Times New Roman" w:hAnsi="Times New Roman" w:cs="Times New Roman"/>
          <w:sz w:val="24"/>
          <w:szCs w:val="24"/>
          <w:lang w:val="de-DE"/>
        </w:rPr>
        <w:t xml:space="preserve">] </w:t>
      </w:r>
      <w:r w:rsidR="00024148">
        <w:rPr>
          <w:rFonts w:ascii="Times New Roman" w:hAnsi="Times New Roman" w:cs="Times New Roman"/>
          <w:sz w:val="24"/>
          <w:szCs w:val="24"/>
          <w:lang w:val="de-DE"/>
        </w:rPr>
        <w:t>Yu W T, Pang W K, Troutt M D</w:t>
      </w:r>
      <w:r w:rsidR="00880C24" w:rsidRPr="00880C24">
        <w:rPr>
          <w:rFonts w:ascii="Times New Roman" w:hAnsi="Times New Roman" w:cs="Times New Roman"/>
          <w:sz w:val="24"/>
          <w:szCs w:val="24"/>
          <w:lang w:val="de-DE"/>
        </w:rPr>
        <w:t>, et al. Objective comparisons of the optimal portfolios corresponding to different utility functio</w:t>
      </w:r>
      <w:r w:rsidR="007B0C17">
        <w:rPr>
          <w:rFonts w:ascii="Times New Roman" w:hAnsi="Times New Roman" w:cs="Times New Roman"/>
          <w:sz w:val="24"/>
          <w:szCs w:val="24"/>
          <w:lang w:val="de-DE"/>
        </w:rPr>
        <w:t>ns</w:t>
      </w:r>
      <w:r w:rsidR="00880C24" w:rsidRPr="00880C24">
        <w:rPr>
          <w:rFonts w:ascii="Times New Roman" w:hAnsi="Times New Roman" w:cs="Times New Roman"/>
          <w:sz w:val="24"/>
          <w:szCs w:val="24"/>
          <w:lang w:val="de-DE"/>
        </w:rPr>
        <w:t xml:space="preserve">. European Journal of Operational Research, 2009, 199(2):604-610. </w:t>
      </w:r>
    </w:p>
    <w:p w:rsidR="00784B1A" w:rsidRPr="00761691" w:rsidRDefault="00784B1A" w:rsidP="00784B1A">
      <w:pPr>
        <w:rPr>
          <w:rFonts w:ascii="Times New Roman" w:hAnsi="Times New Roman" w:cs="Times New Roman"/>
          <w:sz w:val="24"/>
          <w:szCs w:val="24"/>
          <w:lang w:val="de-DE"/>
        </w:rPr>
      </w:pPr>
      <w:r w:rsidRPr="00761691">
        <w:rPr>
          <w:rFonts w:ascii="Times New Roman" w:hAnsi="Times New Roman" w:cs="Times New Roman"/>
          <w:sz w:val="24"/>
          <w:szCs w:val="24"/>
          <w:lang w:val="de-DE"/>
        </w:rPr>
        <w:t>[</w:t>
      </w:r>
      <w:r>
        <w:rPr>
          <w:rFonts w:ascii="Times New Roman" w:hAnsi="Times New Roman" w:cs="Times New Roman" w:hint="eastAsia"/>
          <w:sz w:val="24"/>
          <w:szCs w:val="24"/>
          <w:lang w:val="de-DE"/>
        </w:rPr>
        <w:t>5</w:t>
      </w:r>
      <w:r w:rsidRPr="00761691">
        <w:rPr>
          <w:rFonts w:ascii="Times New Roman" w:hAnsi="Times New Roman" w:cs="Times New Roman"/>
          <w:sz w:val="24"/>
          <w:szCs w:val="24"/>
          <w:lang w:val="de-DE"/>
        </w:rPr>
        <w:t xml:space="preserve">] </w:t>
      </w:r>
      <w:r w:rsidR="00024148">
        <w:rPr>
          <w:rFonts w:ascii="Times New Roman" w:hAnsi="Times New Roman" w:cs="Times New Roman"/>
          <w:sz w:val="24"/>
          <w:szCs w:val="24"/>
          <w:lang w:val="de-DE"/>
        </w:rPr>
        <w:t>Gao Y, Driouchi T</w:t>
      </w:r>
      <w:r w:rsidR="007B0C17" w:rsidRPr="007B0C17">
        <w:rPr>
          <w:rFonts w:ascii="Times New Roman" w:hAnsi="Times New Roman" w:cs="Times New Roman"/>
          <w:sz w:val="24"/>
          <w:szCs w:val="24"/>
          <w:lang w:val="de-DE"/>
        </w:rPr>
        <w:t>. Incorporating Knightian uncertainty into real options analysis: Using multiple-priors in the ca</w:t>
      </w:r>
      <w:r w:rsidR="007B0C17">
        <w:rPr>
          <w:rFonts w:ascii="Times New Roman" w:hAnsi="Times New Roman" w:cs="Times New Roman"/>
          <w:sz w:val="24"/>
          <w:szCs w:val="24"/>
          <w:lang w:val="de-DE"/>
        </w:rPr>
        <w:t>se of rail transit investment</w:t>
      </w:r>
      <w:r w:rsidR="007B0C17" w:rsidRPr="007B0C17">
        <w:rPr>
          <w:rFonts w:ascii="Times New Roman" w:hAnsi="Times New Roman" w:cs="Times New Roman"/>
          <w:sz w:val="24"/>
          <w:szCs w:val="24"/>
          <w:lang w:val="de-DE"/>
        </w:rPr>
        <w:t>. Transportation Research Part B: Methodological, 2013, 55:23-40.</w:t>
      </w:r>
    </w:p>
    <w:p w:rsidR="00024148" w:rsidRDefault="00784B1A" w:rsidP="00784B1A">
      <w:pPr>
        <w:rPr>
          <w:rFonts w:ascii="Times New Roman" w:hAnsi="Times New Roman" w:cs="Times New Roman"/>
          <w:sz w:val="24"/>
          <w:szCs w:val="24"/>
          <w:lang w:val="de-DE"/>
        </w:rPr>
      </w:pPr>
      <w:r w:rsidRPr="00761691">
        <w:rPr>
          <w:rFonts w:ascii="Times New Roman" w:hAnsi="Times New Roman" w:cs="Times New Roman"/>
          <w:sz w:val="24"/>
          <w:szCs w:val="24"/>
          <w:lang w:val="de-DE"/>
        </w:rPr>
        <w:t>[</w:t>
      </w:r>
      <w:r>
        <w:rPr>
          <w:rFonts w:ascii="Times New Roman" w:hAnsi="Times New Roman" w:cs="Times New Roman" w:hint="eastAsia"/>
          <w:sz w:val="24"/>
          <w:szCs w:val="24"/>
          <w:lang w:val="de-DE"/>
        </w:rPr>
        <w:t>6</w:t>
      </w:r>
      <w:r w:rsidRPr="00761691">
        <w:rPr>
          <w:rFonts w:ascii="Times New Roman" w:hAnsi="Times New Roman" w:cs="Times New Roman"/>
          <w:sz w:val="24"/>
          <w:szCs w:val="24"/>
          <w:lang w:val="de-DE"/>
        </w:rPr>
        <w:t xml:space="preserve">] </w:t>
      </w:r>
      <w:r w:rsidR="00024148" w:rsidRPr="00024148">
        <w:rPr>
          <w:rFonts w:ascii="Times New Roman" w:hAnsi="Times New Roman" w:cs="Times New Roman"/>
          <w:sz w:val="24"/>
          <w:szCs w:val="24"/>
          <w:lang w:val="de-DE"/>
        </w:rPr>
        <w:t xml:space="preserve">Luo B , Zeng J , Duan J . Emotion </w:t>
      </w:r>
      <w:r w:rsidR="00024148">
        <w:rPr>
          <w:rFonts w:ascii="Times New Roman" w:hAnsi="Times New Roman" w:cs="Times New Roman" w:hint="eastAsia"/>
          <w:sz w:val="24"/>
          <w:szCs w:val="24"/>
          <w:lang w:val="de-DE"/>
        </w:rPr>
        <w:t>s</w:t>
      </w:r>
      <w:r w:rsidR="00024148" w:rsidRPr="00024148">
        <w:rPr>
          <w:rFonts w:ascii="Times New Roman" w:hAnsi="Times New Roman" w:cs="Times New Roman"/>
          <w:sz w:val="24"/>
          <w:szCs w:val="24"/>
          <w:lang w:val="de-DE"/>
        </w:rPr>
        <w:t xml:space="preserve">pace </w:t>
      </w:r>
      <w:r w:rsidR="00024148">
        <w:rPr>
          <w:rFonts w:ascii="Times New Roman" w:hAnsi="Times New Roman" w:cs="Times New Roman" w:hint="eastAsia"/>
          <w:sz w:val="24"/>
          <w:szCs w:val="24"/>
          <w:lang w:val="de-DE"/>
        </w:rPr>
        <w:t>m</w:t>
      </w:r>
      <w:r w:rsidR="00024148" w:rsidRPr="00024148">
        <w:rPr>
          <w:rFonts w:ascii="Times New Roman" w:hAnsi="Times New Roman" w:cs="Times New Roman"/>
          <w:sz w:val="24"/>
          <w:szCs w:val="24"/>
          <w:lang w:val="de-DE"/>
        </w:rPr>
        <w:t xml:space="preserve">odel for </w:t>
      </w:r>
      <w:r w:rsidR="00024148">
        <w:rPr>
          <w:rFonts w:ascii="Times New Roman" w:hAnsi="Times New Roman" w:cs="Times New Roman" w:hint="eastAsia"/>
          <w:sz w:val="24"/>
          <w:szCs w:val="24"/>
          <w:lang w:val="de-DE"/>
        </w:rPr>
        <w:t>c</w:t>
      </w:r>
      <w:r w:rsidR="00024148" w:rsidRPr="00024148">
        <w:rPr>
          <w:rFonts w:ascii="Times New Roman" w:hAnsi="Times New Roman" w:cs="Times New Roman"/>
          <w:sz w:val="24"/>
          <w:szCs w:val="24"/>
          <w:lang w:val="de-DE"/>
        </w:rPr>
        <w:t xml:space="preserve">lassifying </w:t>
      </w:r>
      <w:r w:rsidR="00024148">
        <w:rPr>
          <w:rFonts w:ascii="Times New Roman" w:hAnsi="Times New Roman" w:cs="Times New Roman" w:hint="eastAsia"/>
          <w:sz w:val="24"/>
          <w:szCs w:val="24"/>
          <w:lang w:val="de-DE"/>
        </w:rPr>
        <w:t>o</w:t>
      </w:r>
      <w:r w:rsidR="00024148" w:rsidRPr="00024148">
        <w:rPr>
          <w:rFonts w:ascii="Times New Roman" w:hAnsi="Times New Roman" w:cs="Times New Roman"/>
          <w:sz w:val="24"/>
          <w:szCs w:val="24"/>
          <w:lang w:val="de-DE"/>
        </w:rPr>
        <w:t xml:space="preserve">pinions in </w:t>
      </w:r>
      <w:r w:rsidR="00024148">
        <w:rPr>
          <w:rFonts w:ascii="Times New Roman" w:hAnsi="Times New Roman" w:cs="Times New Roman" w:hint="eastAsia"/>
          <w:sz w:val="24"/>
          <w:szCs w:val="24"/>
          <w:lang w:val="de-DE"/>
        </w:rPr>
        <w:t>s</w:t>
      </w:r>
      <w:r w:rsidR="00024148" w:rsidRPr="00024148">
        <w:rPr>
          <w:rFonts w:ascii="Times New Roman" w:hAnsi="Times New Roman" w:cs="Times New Roman"/>
          <w:sz w:val="24"/>
          <w:szCs w:val="24"/>
          <w:lang w:val="de-DE"/>
        </w:rPr>
        <w:t xml:space="preserve">tock </w:t>
      </w:r>
      <w:r w:rsidR="00024148">
        <w:rPr>
          <w:rFonts w:ascii="Times New Roman" w:hAnsi="Times New Roman" w:cs="Times New Roman" w:hint="eastAsia"/>
          <w:sz w:val="24"/>
          <w:szCs w:val="24"/>
          <w:lang w:val="de-DE"/>
        </w:rPr>
        <w:t>m</w:t>
      </w:r>
      <w:r w:rsidR="00024148" w:rsidRPr="00024148">
        <w:rPr>
          <w:rFonts w:ascii="Times New Roman" w:hAnsi="Times New Roman" w:cs="Times New Roman"/>
          <w:sz w:val="24"/>
          <w:szCs w:val="24"/>
          <w:lang w:val="de-DE"/>
        </w:rPr>
        <w:t xml:space="preserve">essage </w:t>
      </w:r>
      <w:r w:rsidR="00024148">
        <w:rPr>
          <w:rFonts w:ascii="Times New Roman" w:hAnsi="Times New Roman" w:cs="Times New Roman" w:hint="eastAsia"/>
          <w:sz w:val="24"/>
          <w:szCs w:val="24"/>
          <w:lang w:val="de-DE"/>
        </w:rPr>
        <w:t>b</w:t>
      </w:r>
      <w:r w:rsidR="00024148" w:rsidRPr="00024148">
        <w:rPr>
          <w:rFonts w:ascii="Times New Roman" w:hAnsi="Times New Roman" w:cs="Times New Roman"/>
          <w:sz w:val="24"/>
          <w:szCs w:val="24"/>
          <w:lang w:val="de-DE"/>
        </w:rPr>
        <w:t xml:space="preserve">oard. Expert Systems with Applications, 2016, 44:138-146. </w:t>
      </w:r>
    </w:p>
    <w:p w:rsidR="00FA0ACC" w:rsidRDefault="00784B1A" w:rsidP="00784B1A">
      <w:pPr>
        <w:rPr>
          <w:rFonts w:ascii="Times New Roman" w:hAnsi="Times New Roman" w:cs="Times New Roman"/>
          <w:sz w:val="24"/>
          <w:szCs w:val="24"/>
          <w:lang w:val="de-DE"/>
        </w:rPr>
      </w:pPr>
      <w:r w:rsidRPr="00761691">
        <w:rPr>
          <w:rFonts w:ascii="Times New Roman" w:hAnsi="Times New Roman" w:cs="Times New Roman"/>
          <w:sz w:val="24"/>
          <w:szCs w:val="24"/>
          <w:lang w:val="de-DE"/>
        </w:rPr>
        <w:t>[</w:t>
      </w:r>
      <w:r>
        <w:rPr>
          <w:rFonts w:ascii="Times New Roman" w:hAnsi="Times New Roman" w:cs="Times New Roman" w:hint="eastAsia"/>
          <w:sz w:val="24"/>
          <w:szCs w:val="24"/>
          <w:lang w:val="de-DE"/>
        </w:rPr>
        <w:t>7</w:t>
      </w:r>
      <w:r w:rsidRPr="00761691">
        <w:rPr>
          <w:rFonts w:ascii="Times New Roman" w:hAnsi="Times New Roman" w:cs="Times New Roman"/>
          <w:sz w:val="24"/>
          <w:szCs w:val="24"/>
          <w:lang w:val="de-DE"/>
        </w:rPr>
        <w:t xml:space="preserve">] </w:t>
      </w:r>
      <w:r w:rsidR="00FA0ACC" w:rsidRPr="00FA0ACC">
        <w:rPr>
          <w:rFonts w:ascii="Times New Roman" w:hAnsi="Times New Roman" w:cs="Times New Roman"/>
          <w:sz w:val="24"/>
          <w:szCs w:val="24"/>
          <w:lang w:val="de-DE"/>
        </w:rPr>
        <w:t xml:space="preserve">Cerri J P, Terra M H. Robust filtering for discrete-time Markovian jump linear </w:t>
      </w:r>
      <w:r w:rsidR="00FA0ACC" w:rsidRPr="00FA0ACC">
        <w:rPr>
          <w:rFonts w:ascii="Times New Roman" w:hAnsi="Times New Roman" w:cs="Times New Roman"/>
          <w:sz w:val="24"/>
          <w:szCs w:val="24"/>
          <w:lang w:val="de-DE"/>
        </w:rPr>
        <w:lastRenderedPageBreak/>
        <w:t xml:space="preserve">systems via penalty game approach. IEEE Transactions on Automatic Control, 2017, 62(11):6004-6011. </w:t>
      </w:r>
    </w:p>
    <w:p w:rsidR="00E07233" w:rsidRPr="00754695" w:rsidRDefault="00784B1A" w:rsidP="00754695">
      <w:pPr>
        <w:rPr>
          <w:rFonts w:ascii="Times New Roman" w:hAnsi="Times New Roman" w:cs="Times New Roman"/>
          <w:sz w:val="24"/>
          <w:szCs w:val="24"/>
          <w:lang w:val="de-DE"/>
        </w:rPr>
      </w:pPr>
      <w:r w:rsidRPr="00761691">
        <w:rPr>
          <w:rFonts w:ascii="Times New Roman" w:hAnsi="Times New Roman" w:cs="Times New Roman"/>
          <w:sz w:val="24"/>
          <w:szCs w:val="24"/>
          <w:lang w:val="de-DE"/>
        </w:rPr>
        <w:t>[</w:t>
      </w:r>
      <w:r>
        <w:rPr>
          <w:rFonts w:ascii="Times New Roman" w:hAnsi="Times New Roman" w:cs="Times New Roman" w:hint="eastAsia"/>
          <w:sz w:val="24"/>
          <w:szCs w:val="24"/>
          <w:lang w:val="de-DE"/>
        </w:rPr>
        <w:t>8</w:t>
      </w:r>
      <w:r w:rsidRPr="00761691">
        <w:rPr>
          <w:rFonts w:ascii="Times New Roman" w:hAnsi="Times New Roman" w:cs="Times New Roman"/>
          <w:sz w:val="24"/>
          <w:szCs w:val="24"/>
          <w:lang w:val="de-DE"/>
        </w:rPr>
        <w:t xml:space="preserve">] </w:t>
      </w:r>
      <w:r w:rsidR="00FA0ACC">
        <w:rPr>
          <w:rFonts w:ascii="Times New Roman" w:hAnsi="Times New Roman" w:cs="Times New Roman"/>
          <w:sz w:val="24"/>
          <w:szCs w:val="24"/>
          <w:lang w:val="de-DE"/>
        </w:rPr>
        <w:t>Zeng Y, Wu H, Lai Y</w:t>
      </w:r>
      <w:r w:rsidR="00FA0ACC" w:rsidRPr="00FA0ACC">
        <w:rPr>
          <w:rFonts w:ascii="Times New Roman" w:hAnsi="Times New Roman" w:cs="Times New Roman"/>
          <w:sz w:val="24"/>
          <w:szCs w:val="24"/>
          <w:lang w:val="de-DE"/>
        </w:rPr>
        <w:t>. Optimal investment and consumption strategies with state-dependent utility functions and uncertain time-horizon. Economic Modelling, 2013, 33:462-470.</w:t>
      </w:r>
    </w:p>
    <w:p w:rsidR="008D16B6" w:rsidRPr="006B38AC" w:rsidRDefault="005B2661" w:rsidP="00E07233">
      <w:pPr>
        <w:spacing w:line="600" w:lineRule="exact"/>
        <w:ind w:firstLineChars="200" w:firstLine="560"/>
        <w:rPr>
          <w:rFonts w:ascii="Times New Roman" w:eastAsia="黑体" w:hAnsi="Times New Roman" w:cs="Times New Roman"/>
          <w:sz w:val="28"/>
          <w:szCs w:val="28"/>
          <w:lang w:val="de-DE"/>
        </w:rPr>
      </w:pPr>
      <w:r w:rsidRPr="006B38AC">
        <w:rPr>
          <w:rFonts w:ascii="Times New Roman" w:eastAsia="黑体" w:hAnsi="Times New Roman" w:cs="Times New Roman"/>
          <w:sz w:val="28"/>
          <w:szCs w:val="28"/>
          <w:lang w:val="de-DE"/>
        </w:rPr>
        <w:t>（</w:t>
      </w:r>
      <w:r w:rsidRPr="00D9603C">
        <w:rPr>
          <w:rFonts w:ascii="Times New Roman" w:eastAsia="黑体" w:hAnsi="Times New Roman" w:cs="Times New Roman"/>
          <w:sz w:val="28"/>
          <w:szCs w:val="28"/>
        </w:rPr>
        <w:t>八</w:t>
      </w:r>
      <w:r w:rsidRPr="006B38AC">
        <w:rPr>
          <w:rFonts w:ascii="Times New Roman" w:eastAsia="黑体" w:hAnsi="Times New Roman" w:cs="Times New Roman"/>
          <w:sz w:val="28"/>
          <w:szCs w:val="28"/>
          <w:lang w:val="de-DE"/>
        </w:rPr>
        <w:t>）</w:t>
      </w:r>
      <w:r w:rsidR="00744615" w:rsidRPr="00D9603C">
        <w:rPr>
          <w:rFonts w:ascii="Times New Roman" w:eastAsia="黑体" w:hAnsi="Times New Roman" w:cs="Times New Roman"/>
          <w:sz w:val="28"/>
          <w:szCs w:val="28"/>
        </w:rPr>
        <w:t>主要完成人情况表</w:t>
      </w:r>
    </w:p>
    <w:p w:rsidR="00EA1778" w:rsidRPr="00492A19" w:rsidRDefault="00C32185" w:rsidP="00492A19">
      <w:pPr>
        <w:spacing w:line="600" w:lineRule="exact"/>
        <w:ind w:firstLineChars="200" w:firstLine="480"/>
        <w:rPr>
          <w:rFonts w:ascii="Times New Roman" w:eastAsia="仿宋_GB2312" w:hAnsi="Times New Roman" w:cs="Times New Roman"/>
          <w:sz w:val="24"/>
          <w:szCs w:val="24"/>
        </w:rPr>
      </w:pPr>
      <w:r w:rsidRPr="00492A19">
        <w:rPr>
          <w:rFonts w:ascii="Times New Roman" w:eastAsia="仿宋_GB2312" w:hAnsi="Times New Roman" w:cs="Times New Roman" w:hint="eastAsia"/>
          <w:sz w:val="24"/>
          <w:szCs w:val="24"/>
        </w:rPr>
        <w:t>费为银</w:t>
      </w:r>
      <w:r w:rsidRPr="006B38AC">
        <w:rPr>
          <w:rFonts w:ascii="Times New Roman" w:eastAsia="仿宋_GB2312" w:hAnsi="Times New Roman" w:cs="Times New Roman" w:hint="eastAsia"/>
          <w:sz w:val="24"/>
          <w:szCs w:val="24"/>
          <w:lang w:val="de-DE"/>
        </w:rPr>
        <w:t>，</w:t>
      </w:r>
      <w:r w:rsidR="00EA1778" w:rsidRPr="00492A19">
        <w:rPr>
          <w:rFonts w:ascii="Times New Roman" w:eastAsia="仿宋_GB2312" w:hAnsi="Times New Roman" w:cs="Times New Roman"/>
          <w:sz w:val="24"/>
          <w:szCs w:val="24"/>
        </w:rPr>
        <w:t>排名第一</w:t>
      </w:r>
      <w:r w:rsidR="00EA1778" w:rsidRPr="006B38AC">
        <w:rPr>
          <w:rFonts w:ascii="Times New Roman" w:eastAsia="仿宋_GB2312" w:hAnsi="Times New Roman" w:cs="Times New Roman"/>
          <w:sz w:val="24"/>
          <w:szCs w:val="24"/>
          <w:lang w:val="de-DE"/>
        </w:rPr>
        <w:t>，</w:t>
      </w:r>
      <w:r w:rsidR="00EA1778" w:rsidRPr="00492A19">
        <w:rPr>
          <w:rFonts w:ascii="Times New Roman" w:eastAsia="仿宋_GB2312" w:hAnsi="Times New Roman" w:cs="Times New Roman"/>
          <w:sz w:val="24"/>
          <w:szCs w:val="24"/>
        </w:rPr>
        <w:t>项目负责人</w:t>
      </w:r>
      <w:r w:rsidR="00EA1778" w:rsidRPr="006B38AC">
        <w:rPr>
          <w:rFonts w:ascii="Times New Roman" w:eastAsia="仿宋_GB2312" w:hAnsi="Times New Roman" w:cs="Times New Roman"/>
          <w:sz w:val="24"/>
          <w:szCs w:val="24"/>
          <w:lang w:val="de-DE"/>
        </w:rPr>
        <w:t>，</w:t>
      </w:r>
      <w:r w:rsidR="00EA1778" w:rsidRPr="00492A19">
        <w:rPr>
          <w:rFonts w:ascii="Times New Roman" w:eastAsia="仿宋_GB2312" w:hAnsi="Times New Roman" w:cs="Times New Roman"/>
          <w:sz w:val="24"/>
          <w:szCs w:val="24"/>
        </w:rPr>
        <w:t>教授。工作单位与完成单位：</w:t>
      </w:r>
      <w:r w:rsidRPr="00492A19">
        <w:rPr>
          <w:rFonts w:ascii="Times New Roman" w:eastAsia="仿宋_GB2312" w:hAnsi="Times New Roman" w:cs="Times New Roman" w:hint="eastAsia"/>
          <w:sz w:val="24"/>
          <w:szCs w:val="24"/>
        </w:rPr>
        <w:t>安徽工程</w:t>
      </w:r>
      <w:r w:rsidR="00EA1778" w:rsidRPr="00492A19">
        <w:rPr>
          <w:rFonts w:ascii="Times New Roman" w:eastAsia="仿宋_GB2312" w:hAnsi="Times New Roman" w:cs="Times New Roman"/>
          <w:sz w:val="24"/>
          <w:szCs w:val="24"/>
        </w:rPr>
        <w:t>大学。负责整个项目的研究目标、研究内容和研究方案的制订与组织实施。阐明</w:t>
      </w:r>
      <w:r w:rsidR="00664120" w:rsidRPr="008658D2">
        <w:rPr>
          <w:rFonts w:ascii="Times New Roman" w:eastAsia="仿宋_GB2312" w:hAnsi="Times New Roman" w:cs="Times New Roman" w:hint="eastAsia"/>
          <w:sz w:val="24"/>
          <w:szCs w:val="24"/>
        </w:rPr>
        <w:t xml:space="preserve">Knight </w:t>
      </w:r>
      <w:r w:rsidR="00664120" w:rsidRPr="008658D2">
        <w:rPr>
          <w:rFonts w:ascii="Times New Roman" w:eastAsia="仿宋_GB2312" w:hAnsi="Times New Roman" w:cs="Times New Roman" w:hint="eastAsia"/>
          <w:sz w:val="24"/>
          <w:szCs w:val="24"/>
        </w:rPr>
        <w:t>不确定金融市场的参数特征和模型框架</w:t>
      </w:r>
      <w:r w:rsidR="00EA1778" w:rsidRPr="00492A19">
        <w:rPr>
          <w:rFonts w:ascii="Times New Roman" w:eastAsia="仿宋_GB2312" w:hAnsi="Times New Roman" w:cs="Times New Roman"/>
          <w:sz w:val="24"/>
          <w:szCs w:val="24"/>
        </w:rPr>
        <w:t>，</w:t>
      </w:r>
      <w:r w:rsidR="00C56ECC" w:rsidRPr="00492A19">
        <w:rPr>
          <w:rFonts w:ascii="Times New Roman" w:eastAsia="仿宋_GB2312" w:hAnsi="Times New Roman" w:cs="Times New Roman"/>
          <w:sz w:val="24"/>
          <w:szCs w:val="24"/>
        </w:rPr>
        <w:t>提出了</w:t>
      </w:r>
      <w:r w:rsidR="00664120" w:rsidRPr="008658D2">
        <w:rPr>
          <w:rFonts w:ascii="Times New Roman" w:eastAsia="仿宋_GB2312" w:hAnsi="Times New Roman" w:cs="Times New Roman" w:hint="eastAsia"/>
          <w:sz w:val="24"/>
          <w:szCs w:val="24"/>
        </w:rPr>
        <w:t xml:space="preserve">Knight </w:t>
      </w:r>
      <w:r w:rsidR="00664120" w:rsidRPr="008658D2">
        <w:rPr>
          <w:rFonts w:ascii="Times New Roman" w:eastAsia="仿宋_GB2312" w:hAnsi="Times New Roman" w:cs="Times New Roman" w:hint="eastAsia"/>
          <w:sz w:val="24"/>
          <w:szCs w:val="24"/>
        </w:rPr>
        <w:t>不确定</w:t>
      </w:r>
      <w:r w:rsidR="00664120">
        <w:rPr>
          <w:rFonts w:ascii="Times New Roman" w:eastAsia="仿宋_GB2312" w:hAnsi="Times New Roman" w:cs="Times New Roman" w:hint="eastAsia"/>
          <w:sz w:val="24"/>
          <w:szCs w:val="24"/>
        </w:rPr>
        <w:t>最优消费投资的</w:t>
      </w:r>
      <w:r w:rsidR="00C56ECC" w:rsidRPr="00492A19">
        <w:rPr>
          <w:rFonts w:ascii="Times New Roman" w:eastAsia="仿宋_GB2312" w:hAnsi="Times New Roman" w:cs="Times New Roman"/>
          <w:sz w:val="24"/>
          <w:szCs w:val="24"/>
        </w:rPr>
        <w:t>模型和方法，是代表性论</w:t>
      </w:r>
      <w:r w:rsidR="009A1996" w:rsidRPr="00492A19">
        <w:rPr>
          <w:rFonts w:ascii="Times New Roman" w:eastAsia="仿宋_GB2312" w:hAnsi="Times New Roman" w:cs="Times New Roman"/>
          <w:sz w:val="24"/>
          <w:szCs w:val="24"/>
        </w:rPr>
        <w:t>文</w:t>
      </w:r>
      <w:r w:rsidR="009A1996" w:rsidRPr="00492A19">
        <w:rPr>
          <w:rFonts w:ascii="Times New Roman" w:eastAsia="仿宋_GB2312" w:hAnsi="Times New Roman" w:cs="Times New Roman"/>
          <w:sz w:val="24"/>
          <w:szCs w:val="24"/>
        </w:rPr>
        <w:t>[</w:t>
      </w:r>
      <w:r w:rsidR="00C56ECC" w:rsidRPr="00492A19">
        <w:rPr>
          <w:rFonts w:ascii="Times New Roman" w:eastAsia="仿宋_GB2312" w:hAnsi="Times New Roman" w:cs="Times New Roman"/>
          <w:sz w:val="24"/>
          <w:szCs w:val="24"/>
        </w:rPr>
        <w:t>1</w:t>
      </w:r>
      <w:r w:rsidR="009A1996" w:rsidRPr="00492A19">
        <w:rPr>
          <w:rFonts w:ascii="Times New Roman" w:eastAsia="仿宋_GB2312" w:hAnsi="Times New Roman" w:cs="Times New Roman"/>
          <w:sz w:val="24"/>
          <w:szCs w:val="24"/>
        </w:rPr>
        <w:t>]</w:t>
      </w:r>
      <w:r w:rsidRPr="00492A19">
        <w:rPr>
          <w:rFonts w:ascii="Times New Roman" w:eastAsia="仿宋_GB2312" w:hAnsi="Times New Roman" w:cs="Times New Roman" w:hint="eastAsia"/>
          <w:sz w:val="24"/>
          <w:szCs w:val="24"/>
        </w:rPr>
        <w:t>-</w:t>
      </w:r>
      <w:r w:rsidR="009A1996" w:rsidRPr="00492A19">
        <w:rPr>
          <w:rFonts w:ascii="Times New Roman" w:eastAsia="仿宋_GB2312" w:hAnsi="Times New Roman" w:cs="Times New Roman"/>
          <w:sz w:val="24"/>
          <w:szCs w:val="24"/>
        </w:rPr>
        <w:t>[</w:t>
      </w:r>
      <w:r w:rsidR="00C56ECC" w:rsidRPr="00492A19">
        <w:rPr>
          <w:rFonts w:ascii="Times New Roman" w:eastAsia="仿宋_GB2312" w:hAnsi="Times New Roman" w:cs="Times New Roman"/>
          <w:sz w:val="24"/>
          <w:szCs w:val="24"/>
        </w:rPr>
        <w:t>8</w:t>
      </w:r>
      <w:r w:rsidR="009A1996" w:rsidRPr="00492A19">
        <w:rPr>
          <w:rFonts w:ascii="Times New Roman" w:eastAsia="仿宋_GB2312" w:hAnsi="Times New Roman" w:cs="Times New Roman"/>
          <w:sz w:val="24"/>
          <w:szCs w:val="24"/>
        </w:rPr>
        <w:t>]</w:t>
      </w:r>
      <w:r w:rsidR="00C56ECC" w:rsidRPr="00492A19">
        <w:rPr>
          <w:rFonts w:ascii="Times New Roman" w:eastAsia="仿宋_GB2312" w:hAnsi="Times New Roman" w:cs="Times New Roman"/>
          <w:sz w:val="24"/>
          <w:szCs w:val="24"/>
        </w:rPr>
        <w:t>的主要学术思想提出者，对</w:t>
      </w:r>
      <w:r w:rsidR="00E73B94" w:rsidRPr="00492A19">
        <w:rPr>
          <w:rFonts w:ascii="Times New Roman" w:eastAsia="仿宋_GB2312" w:hAnsi="Times New Roman" w:cs="Times New Roman"/>
          <w:sz w:val="24"/>
          <w:szCs w:val="24"/>
        </w:rPr>
        <w:t>科学发现点</w:t>
      </w:r>
      <w:r w:rsidR="00E73B94" w:rsidRPr="00492A19">
        <w:rPr>
          <w:rFonts w:ascii="Times New Roman" w:eastAsia="仿宋_GB2312" w:hAnsi="Times New Roman" w:cs="Times New Roman"/>
          <w:sz w:val="24"/>
          <w:szCs w:val="24"/>
        </w:rPr>
        <w:t>1</w:t>
      </w:r>
      <w:r w:rsidR="00C75031">
        <w:rPr>
          <w:rFonts w:ascii="Times New Roman" w:eastAsia="仿宋_GB2312" w:hAnsi="Times New Roman" w:cs="Times New Roman" w:hint="eastAsia"/>
          <w:sz w:val="24"/>
          <w:szCs w:val="24"/>
        </w:rPr>
        <w:t>-4</w:t>
      </w:r>
      <w:r w:rsidR="00C56ECC" w:rsidRPr="00492A19">
        <w:rPr>
          <w:rFonts w:ascii="Times New Roman" w:eastAsia="仿宋_GB2312" w:hAnsi="Times New Roman" w:cs="Times New Roman"/>
          <w:sz w:val="24"/>
          <w:szCs w:val="24"/>
        </w:rPr>
        <w:t>均做出了创造性贡献。</w:t>
      </w:r>
    </w:p>
    <w:p w:rsidR="00E73B94" w:rsidRPr="00492A19" w:rsidRDefault="00C32185" w:rsidP="00492A19">
      <w:pPr>
        <w:spacing w:line="600" w:lineRule="exact"/>
        <w:ind w:firstLineChars="200" w:firstLine="480"/>
        <w:rPr>
          <w:rFonts w:ascii="Times New Roman" w:eastAsia="仿宋_GB2312" w:hAnsi="Times New Roman" w:cs="Times New Roman"/>
          <w:sz w:val="24"/>
          <w:szCs w:val="24"/>
        </w:rPr>
      </w:pPr>
      <w:r w:rsidRPr="00492A19">
        <w:rPr>
          <w:rFonts w:ascii="Times New Roman" w:eastAsia="仿宋_GB2312" w:hAnsi="Times New Roman" w:cs="Times New Roman" w:hint="eastAsia"/>
          <w:sz w:val="24"/>
          <w:szCs w:val="24"/>
        </w:rPr>
        <w:t>夏登峰</w:t>
      </w:r>
      <w:r w:rsidR="00E73B94" w:rsidRPr="00492A19">
        <w:rPr>
          <w:rFonts w:ascii="Times New Roman" w:eastAsia="仿宋_GB2312" w:hAnsi="Times New Roman" w:cs="Times New Roman"/>
          <w:sz w:val="24"/>
          <w:szCs w:val="24"/>
        </w:rPr>
        <w:t>，排名第二，项目主要完成人，教授。</w:t>
      </w:r>
      <w:r w:rsidRPr="00492A19">
        <w:rPr>
          <w:rFonts w:ascii="Times New Roman" w:eastAsia="仿宋_GB2312" w:hAnsi="Times New Roman" w:cs="Times New Roman"/>
          <w:sz w:val="24"/>
          <w:szCs w:val="24"/>
        </w:rPr>
        <w:t>工作单位与完成单位：</w:t>
      </w:r>
      <w:r w:rsidRPr="00492A19">
        <w:rPr>
          <w:rFonts w:ascii="Times New Roman" w:eastAsia="仿宋_GB2312" w:hAnsi="Times New Roman" w:cs="Times New Roman" w:hint="eastAsia"/>
          <w:sz w:val="24"/>
          <w:szCs w:val="24"/>
        </w:rPr>
        <w:t>安徽工程</w:t>
      </w:r>
      <w:r w:rsidRPr="00492A19">
        <w:rPr>
          <w:rFonts w:ascii="Times New Roman" w:eastAsia="仿宋_GB2312" w:hAnsi="Times New Roman" w:cs="Times New Roman"/>
          <w:sz w:val="24"/>
          <w:szCs w:val="24"/>
        </w:rPr>
        <w:t>大学</w:t>
      </w:r>
      <w:r w:rsidR="00E73B94" w:rsidRPr="00492A19">
        <w:rPr>
          <w:rFonts w:ascii="Times New Roman" w:eastAsia="仿宋_GB2312" w:hAnsi="Times New Roman" w:cs="Times New Roman"/>
          <w:sz w:val="24"/>
          <w:szCs w:val="24"/>
        </w:rPr>
        <w:t>。参与制定该项目的研究目标、技术路线和研究计划，是科学发现点</w:t>
      </w:r>
      <w:r w:rsidRPr="00492A19">
        <w:rPr>
          <w:rFonts w:ascii="Times New Roman" w:eastAsia="仿宋_GB2312" w:hAnsi="Times New Roman" w:cs="Times New Roman" w:hint="eastAsia"/>
          <w:sz w:val="24"/>
          <w:szCs w:val="24"/>
        </w:rPr>
        <w:t>1</w:t>
      </w:r>
      <w:r w:rsidR="00E73B94" w:rsidRPr="00492A19">
        <w:rPr>
          <w:rFonts w:ascii="Times New Roman" w:eastAsia="仿宋_GB2312" w:hAnsi="Times New Roman" w:cs="Times New Roman"/>
          <w:sz w:val="24"/>
          <w:szCs w:val="24"/>
        </w:rPr>
        <w:t>的主要完成人。</w:t>
      </w:r>
    </w:p>
    <w:p w:rsidR="003E48A0" w:rsidRPr="00D9603C" w:rsidRDefault="003E48A0" w:rsidP="00D9603C">
      <w:pPr>
        <w:snapToGrid w:val="0"/>
        <w:spacing w:line="600" w:lineRule="exact"/>
        <w:ind w:firstLineChars="200" w:firstLine="560"/>
        <w:rPr>
          <w:rFonts w:ascii="Times New Roman" w:eastAsia="黑体" w:hAnsi="Times New Roman" w:cs="Times New Roman"/>
          <w:sz w:val="28"/>
          <w:szCs w:val="28"/>
        </w:rPr>
      </w:pPr>
      <w:r w:rsidRPr="00D9603C">
        <w:rPr>
          <w:rFonts w:ascii="Times New Roman" w:eastAsia="黑体" w:hAnsi="Times New Roman" w:cs="Times New Roman"/>
          <w:sz w:val="28"/>
          <w:szCs w:val="28"/>
        </w:rPr>
        <w:t>（九）完成人合作关系说明</w:t>
      </w:r>
    </w:p>
    <w:p w:rsidR="00391F8F" w:rsidRPr="001E4592" w:rsidRDefault="00391F8F" w:rsidP="001E4592">
      <w:pPr>
        <w:spacing w:line="600" w:lineRule="exact"/>
        <w:ind w:firstLineChars="200" w:firstLine="480"/>
        <w:rPr>
          <w:rFonts w:ascii="Times New Roman" w:eastAsia="仿宋_GB2312" w:hAnsi="Times New Roman" w:cs="Times New Roman"/>
          <w:sz w:val="24"/>
          <w:szCs w:val="24"/>
        </w:rPr>
      </w:pPr>
      <w:r w:rsidRPr="001E4592">
        <w:rPr>
          <w:rFonts w:ascii="Times New Roman" w:eastAsia="仿宋_GB2312" w:hAnsi="Times New Roman" w:cs="Times New Roman"/>
          <w:sz w:val="24"/>
          <w:szCs w:val="24"/>
        </w:rPr>
        <w:t>本项目完成人的具体合作关系如下：</w:t>
      </w:r>
    </w:p>
    <w:p w:rsidR="001E4592" w:rsidRPr="001E4592" w:rsidRDefault="00391F8F" w:rsidP="001E4592">
      <w:pPr>
        <w:spacing w:line="600" w:lineRule="exact"/>
        <w:ind w:firstLineChars="200" w:firstLine="480"/>
        <w:rPr>
          <w:rFonts w:ascii="Times New Roman" w:eastAsia="仿宋_GB2312" w:hAnsi="Times New Roman" w:cs="Times New Roman"/>
          <w:sz w:val="24"/>
          <w:szCs w:val="24"/>
        </w:rPr>
      </w:pPr>
      <w:r w:rsidRPr="001E4592">
        <w:rPr>
          <w:rFonts w:ascii="Times New Roman" w:eastAsia="仿宋_GB2312" w:hAnsi="Times New Roman" w:cs="Times New Roman"/>
          <w:sz w:val="24"/>
          <w:szCs w:val="24"/>
        </w:rPr>
        <w:t>第二完成人</w:t>
      </w:r>
      <w:r w:rsidR="00492A19" w:rsidRPr="001E4592">
        <w:rPr>
          <w:rFonts w:ascii="Times New Roman" w:eastAsia="仿宋_GB2312" w:hAnsi="Times New Roman" w:cs="Times New Roman" w:hint="eastAsia"/>
          <w:sz w:val="24"/>
          <w:szCs w:val="24"/>
        </w:rPr>
        <w:t>夏登峰</w:t>
      </w:r>
      <w:r w:rsidRPr="001E4592">
        <w:rPr>
          <w:rFonts w:ascii="Times New Roman" w:eastAsia="仿宋_GB2312" w:hAnsi="Times New Roman" w:cs="Times New Roman"/>
          <w:sz w:val="24"/>
          <w:szCs w:val="24"/>
        </w:rPr>
        <w:t>从</w:t>
      </w:r>
      <w:r w:rsidR="00492A19" w:rsidRPr="001E4592">
        <w:rPr>
          <w:rFonts w:ascii="Times New Roman" w:eastAsia="仿宋_GB2312" w:hAnsi="Times New Roman" w:cs="Times New Roman" w:hint="eastAsia"/>
          <w:sz w:val="24"/>
          <w:szCs w:val="24"/>
        </w:rPr>
        <w:t>2005</w:t>
      </w:r>
      <w:r w:rsidRPr="001E4592">
        <w:rPr>
          <w:rFonts w:ascii="Times New Roman" w:eastAsia="仿宋_GB2312" w:hAnsi="Times New Roman" w:cs="Times New Roman"/>
          <w:sz w:val="24"/>
          <w:szCs w:val="24"/>
        </w:rPr>
        <w:t>年开始与第一完成人</w:t>
      </w:r>
      <w:r w:rsidR="00492A19" w:rsidRPr="001E4592">
        <w:rPr>
          <w:rFonts w:ascii="Times New Roman" w:eastAsia="仿宋_GB2312" w:hAnsi="Times New Roman" w:cs="Times New Roman" w:hint="eastAsia"/>
          <w:sz w:val="24"/>
          <w:szCs w:val="24"/>
        </w:rPr>
        <w:t>费为</w:t>
      </w:r>
      <w:proofErr w:type="gramStart"/>
      <w:r w:rsidR="00492A19" w:rsidRPr="001E4592">
        <w:rPr>
          <w:rFonts w:ascii="Times New Roman" w:eastAsia="仿宋_GB2312" w:hAnsi="Times New Roman" w:cs="Times New Roman" w:hint="eastAsia"/>
          <w:sz w:val="24"/>
          <w:szCs w:val="24"/>
        </w:rPr>
        <w:t>银</w:t>
      </w:r>
      <w:r w:rsidRPr="001E4592">
        <w:rPr>
          <w:rFonts w:ascii="Times New Roman" w:eastAsia="仿宋_GB2312" w:hAnsi="Times New Roman" w:cs="Times New Roman"/>
          <w:sz w:val="24"/>
          <w:szCs w:val="24"/>
        </w:rPr>
        <w:t>合作</w:t>
      </w:r>
      <w:proofErr w:type="gramEnd"/>
      <w:r w:rsidRPr="001E4592">
        <w:rPr>
          <w:rFonts w:ascii="Times New Roman" w:eastAsia="仿宋_GB2312" w:hAnsi="Times New Roman" w:cs="Times New Roman"/>
          <w:sz w:val="24"/>
          <w:szCs w:val="24"/>
        </w:rPr>
        <w:t>研究，</w:t>
      </w:r>
      <w:r w:rsidR="001E4592" w:rsidRPr="001E4592">
        <w:rPr>
          <w:rFonts w:ascii="Times New Roman" w:eastAsia="仿宋_GB2312" w:hAnsi="Times New Roman" w:cs="Times New Roman" w:hint="eastAsia"/>
          <w:sz w:val="24"/>
          <w:szCs w:val="24"/>
        </w:rPr>
        <w:t>并且硕士生导师是第一完成人费为银。</w:t>
      </w:r>
      <w:r w:rsidRPr="001E4592">
        <w:rPr>
          <w:rFonts w:ascii="Times New Roman" w:eastAsia="仿宋_GB2312" w:hAnsi="Times New Roman" w:cs="Times New Roman"/>
          <w:sz w:val="24"/>
          <w:szCs w:val="24"/>
        </w:rPr>
        <w:t>至今已经共同发表学术论文</w:t>
      </w:r>
      <w:r w:rsidR="001E4592" w:rsidRPr="001E4592">
        <w:rPr>
          <w:rFonts w:ascii="Times New Roman" w:eastAsia="仿宋_GB2312" w:hAnsi="Times New Roman" w:cs="Times New Roman" w:hint="eastAsia"/>
          <w:sz w:val="24"/>
          <w:szCs w:val="24"/>
        </w:rPr>
        <w:t>10</w:t>
      </w:r>
      <w:r w:rsidR="001E4592" w:rsidRPr="001E4592">
        <w:rPr>
          <w:rFonts w:ascii="Times New Roman" w:eastAsia="仿宋_GB2312" w:hAnsi="Times New Roman" w:cs="Times New Roman" w:hint="eastAsia"/>
          <w:sz w:val="24"/>
          <w:szCs w:val="24"/>
        </w:rPr>
        <w:t>余</w:t>
      </w:r>
      <w:r w:rsidRPr="001E4592">
        <w:rPr>
          <w:rFonts w:ascii="Times New Roman" w:eastAsia="仿宋_GB2312" w:hAnsi="Times New Roman" w:cs="Times New Roman"/>
          <w:sz w:val="24"/>
          <w:szCs w:val="24"/>
        </w:rPr>
        <w:t>篇。</w:t>
      </w:r>
    </w:p>
    <w:p w:rsidR="00BB13B5" w:rsidRPr="009A1996" w:rsidRDefault="00BB13B5" w:rsidP="00036B9A">
      <w:pPr>
        <w:spacing w:line="600" w:lineRule="exact"/>
        <w:ind w:firstLineChars="200" w:firstLine="640"/>
        <w:rPr>
          <w:rFonts w:ascii="Times New Roman" w:eastAsia="仿宋_GB2312" w:hAnsi="Times New Roman" w:cs="Times New Roman"/>
          <w:sz w:val="32"/>
          <w:szCs w:val="32"/>
        </w:rPr>
      </w:pPr>
    </w:p>
    <w:sectPr w:rsidR="00BB13B5" w:rsidRPr="009A1996" w:rsidSect="00387E2F">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3AB" w:rsidRDefault="000023AB" w:rsidP="00CA72DC">
      <w:r>
        <w:separator/>
      </w:r>
    </w:p>
  </w:endnote>
  <w:endnote w:type="continuationSeparator" w:id="0">
    <w:p w:rsidR="000023AB" w:rsidRDefault="000023AB" w:rsidP="00CA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dvGulliv-R">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8B7" w:rsidRDefault="000023AB">
    <w:pPr>
      <w:pStyle w:val="a4"/>
    </w:pPr>
    <w:r>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9.15pt;height:11pt;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" filled="f" stroked="f">
          <v:path arrowok="t"/>
          <v:textbox style="mso-fit-shape-to-text:t" inset="0,0,0,0">
            <w:txbxContent>
              <w:p w:rsidR="002F38B7" w:rsidRDefault="00926F70">
                <w:pPr>
                  <w:snapToGrid w:val="0"/>
                  <w:rPr>
                    <w:rFonts w:eastAsia="宋体"/>
                    <w:sz w:val="18"/>
                  </w:rPr>
                </w:pPr>
                <w:r>
                  <w:rPr>
                    <w:rFonts w:hint="eastAsia"/>
                    <w:sz w:val="18"/>
                  </w:rPr>
                  <w:fldChar w:fldCharType="begin"/>
                </w:r>
                <w:r w:rsidR="00297BE0">
                  <w:rPr>
                    <w:rFonts w:hint="eastAsia"/>
                    <w:sz w:val="18"/>
                  </w:rPr>
                  <w:instrText xml:space="preserve"> PAGE  \* MERGEFORMAT </w:instrText>
                </w:r>
                <w:r>
                  <w:rPr>
                    <w:rFonts w:hint="eastAsia"/>
                    <w:sz w:val="18"/>
                  </w:rPr>
                  <w:fldChar w:fldCharType="separate"/>
                </w:r>
                <w:r w:rsidR="00B52B3D">
                  <w:rPr>
                    <w:noProof/>
                    <w:sz w:val="18"/>
                  </w:rPr>
                  <w:t>8</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3AB" w:rsidRDefault="000023AB" w:rsidP="00CA72DC">
      <w:r>
        <w:separator/>
      </w:r>
    </w:p>
  </w:footnote>
  <w:footnote w:type="continuationSeparator" w:id="0">
    <w:p w:rsidR="000023AB" w:rsidRDefault="000023AB" w:rsidP="00CA72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500F8"/>
    <w:multiLevelType w:val="hybridMultilevel"/>
    <w:tmpl w:val="65365D3C"/>
    <w:lvl w:ilvl="0" w:tplc="DB0862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FF2515"/>
    <w:multiLevelType w:val="hybridMultilevel"/>
    <w:tmpl w:val="7F50B1E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1F536377"/>
    <w:multiLevelType w:val="hybridMultilevel"/>
    <w:tmpl w:val="4C6C4EA4"/>
    <w:lvl w:ilvl="0" w:tplc="82AA5550">
      <w:start w:val="1"/>
      <w:numFmt w:val="decimal"/>
      <w:lvlText w:val="%1、"/>
      <w:lvlJc w:val="left"/>
      <w:pPr>
        <w:ind w:left="1765" w:hanging="112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25492C28"/>
    <w:multiLevelType w:val="hybridMultilevel"/>
    <w:tmpl w:val="65365D3C"/>
    <w:lvl w:ilvl="0" w:tplc="DB0862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17753"/>
    <w:rsid w:val="000023AB"/>
    <w:rsid w:val="00004688"/>
    <w:rsid w:val="00012E7D"/>
    <w:rsid w:val="00012EB9"/>
    <w:rsid w:val="00024148"/>
    <w:rsid w:val="00024929"/>
    <w:rsid w:val="00035BCF"/>
    <w:rsid w:val="00036B9A"/>
    <w:rsid w:val="00040BF8"/>
    <w:rsid w:val="0004372A"/>
    <w:rsid w:val="000473DB"/>
    <w:rsid w:val="0005470C"/>
    <w:rsid w:val="000656C1"/>
    <w:rsid w:val="00083C8D"/>
    <w:rsid w:val="000B7D93"/>
    <w:rsid w:val="000B7FC8"/>
    <w:rsid w:val="000E539F"/>
    <w:rsid w:val="001007D2"/>
    <w:rsid w:val="00117753"/>
    <w:rsid w:val="00156871"/>
    <w:rsid w:val="00164E16"/>
    <w:rsid w:val="00180698"/>
    <w:rsid w:val="00184167"/>
    <w:rsid w:val="001A1DCE"/>
    <w:rsid w:val="001B0021"/>
    <w:rsid w:val="001B2706"/>
    <w:rsid w:val="001C5209"/>
    <w:rsid w:val="001D35A2"/>
    <w:rsid w:val="001D53EC"/>
    <w:rsid w:val="001E4592"/>
    <w:rsid w:val="001F4FD5"/>
    <w:rsid w:val="002165A7"/>
    <w:rsid w:val="0022439C"/>
    <w:rsid w:val="002326D8"/>
    <w:rsid w:val="0023659B"/>
    <w:rsid w:val="0026181F"/>
    <w:rsid w:val="0026415D"/>
    <w:rsid w:val="00282BCA"/>
    <w:rsid w:val="00286A32"/>
    <w:rsid w:val="00290148"/>
    <w:rsid w:val="00296C04"/>
    <w:rsid w:val="00297BE0"/>
    <w:rsid w:val="002A58DB"/>
    <w:rsid w:val="002B18FE"/>
    <w:rsid w:val="002C391C"/>
    <w:rsid w:val="002C4D81"/>
    <w:rsid w:val="002D0FE0"/>
    <w:rsid w:val="002E1B1C"/>
    <w:rsid w:val="002E2D64"/>
    <w:rsid w:val="002E2DCB"/>
    <w:rsid w:val="002F004A"/>
    <w:rsid w:val="002F5748"/>
    <w:rsid w:val="002F73F5"/>
    <w:rsid w:val="00330BCA"/>
    <w:rsid w:val="003507B1"/>
    <w:rsid w:val="00354593"/>
    <w:rsid w:val="003572A0"/>
    <w:rsid w:val="00373969"/>
    <w:rsid w:val="00391F8F"/>
    <w:rsid w:val="003C06E5"/>
    <w:rsid w:val="003C4F09"/>
    <w:rsid w:val="003C5CF5"/>
    <w:rsid w:val="003C7614"/>
    <w:rsid w:val="003D682E"/>
    <w:rsid w:val="003E2F66"/>
    <w:rsid w:val="003E48A0"/>
    <w:rsid w:val="003F6D42"/>
    <w:rsid w:val="00411340"/>
    <w:rsid w:val="004200FA"/>
    <w:rsid w:val="00423E14"/>
    <w:rsid w:val="00426C66"/>
    <w:rsid w:val="00430EF1"/>
    <w:rsid w:val="00446A85"/>
    <w:rsid w:val="00450E93"/>
    <w:rsid w:val="00452E6F"/>
    <w:rsid w:val="00492A19"/>
    <w:rsid w:val="004A0909"/>
    <w:rsid w:val="004A7E20"/>
    <w:rsid w:val="004B3B6F"/>
    <w:rsid w:val="004C55C6"/>
    <w:rsid w:val="004E3D53"/>
    <w:rsid w:val="004F65FD"/>
    <w:rsid w:val="00507411"/>
    <w:rsid w:val="00507650"/>
    <w:rsid w:val="00511116"/>
    <w:rsid w:val="00515CC2"/>
    <w:rsid w:val="00531DB6"/>
    <w:rsid w:val="005572CF"/>
    <w:rsid w:val="00561C49"/>
    <w:rsid w:val="005635C4"/>
    <w:rsid w:val="00576477"/>
    <w:rsid w:val="0058061A"/>
    <w:rsid w:val="0059347F"/>
    <w:rsid w:val="005B2661"/>
    <w:rsid w:val="005B66C2"/>
    <w:rsid w:val="005C064B"/>
    <w:rsid w:val="005C7825"/>
    <w:rsid w:val="005F6E53"/>
    <w:rsid w:val="00603484"/>
    <w:rsid w:val="006251FB"/>
    <w:rsid w:val="00625ED6"/>
    <w:rsid w:val="00630512"/>
    <w:rsid w:val="006358FA"/>
    <w:rsid w:val="00642ACF"/>
    <w:rsid w:val="006457B1"/>
    <w:rsid w:val="0065224E"/>
    <w:rsid w:val="00657393"/>
    <w:rsid w:val="00661567"/>
    <w:rsid w:val="00664120"/>
    <w:rsid w:val="00671275"/>
    <w:rsid w:val="0068456D"/>
    <w:rsid w:val="006932BD"/>
    <w:rsid w:val="00694104"/>
    <w:rsid w:val="006B38AC"/>
    <w:rsid w:val="006C7B79"/>
    <w:rsid w:val="00711C1E"/>
    <w:rsid w:val="00721407"/>
    <w:rsid w:val="00721964"/>
    <w:rsid w:val="0073654F"/>
    <w:rsid w:val="00740A48"/>
    <w:rsid w:val="00744615"/>
    <w:rsid w:val="007453CF"/>
    <w:rsid w:val="00746BD4"/>
    <w:rsid w:val="00750418"/>
    <w:rsid w:val="00754695"/>
    <w:rsid w:val="00761691"/>
    <w:rsid w:val="00763BC8"/>
    <w:rsid w:val="00766DAE"/>
    <w:rsid w:val="00784B1A"/>
    <w:rsid w:val="00787461"/>
    <w:rsid w:val="00797BEC"/>
    <w:rsid w:val="007B0C17"/>
    <w:rsid w:val="007B462C"/>
    <w:rsid w:val="007B6E45"/>
    <w:rsid w:val="007C493C"/>
    <w:rsid w:val="007D2E29"/>
    <w:rsid w:val="007D700A"/>
    <w:rsid w:val="007E0EB3"/>
    <w:rsid w:val="007F1120"/>
    <w:rsid w:val="007F7F26"/>
    <w:rsid w:val="00801D61"/>
    <w:rsid w:val="00811222"/>
    <w:rsid w:val="008144D4"/>
    <w:rsid w:val="00840C56"/>
    <w:rsid w:val="00843F11"/>
    <w:rsid w:val="008544F0"/>
    <w:rsid w:val="00854512"/>
    <w:rsid w:val="008611A8"/>
    <w:rsid w:val="00862CCB"/>
    <w:rsid w:val="008630B9"/>
    <w:rsid w:val="00864CA2"/>
    <w:rsid w:val="008658D2"/>
    <w:rsid w:val="00880C24"/>
    <w:rsid w:val="00887783"/>
    <w:rsid w:val="00893A47"/>
    <w:rsid w:val="00894DB2"/>
    <w:rsid w:val="0089545E"/>
    <w:rsid w:val="00895C77"/>
    <w:rsid w:val="00895FE1"/>
    <w:rsid w:val="008B68BB"/>
    <w:rsid w:val="008C358D"/>
    <w:rsid w:val="008C7031"/>
    <w:rsid w:val="008D16B6"/>
    <w:rsid w:val="008E5713"/>
    <w:rsid w:val="00900EC1"/>
    <w:rsid w:val="0090316F"/>
    <w:rsid w:val="00904842"/>
    <w:rsid w:val="00926F70"/>
    <w:rsid w:val="00933DB0"/>
    <w:rsid w:val="00940AEE"/>
    <w:rsid w:val="0094191B"/>
    <w:rsid w:val="009532EE"/>
    <w:rsid w:val="00953990"/>
    <w:rsid w:val="00955EFF"/>
    <w:rsid w:val="00961B91"/>
    <w:rsid w:val="009724B4"/>
    <w:rsid w:val="00986DD9"/>
    <w:rsid w:val="009A1996"/>
    <w:rsid w:val="009B539F"/>
    <w:rsid w:val="009C2EAB"/>
    <w:rsid w:val="00A075AB"/>
    <w:rsid w:val="00A36390"/>
    <w:rsid w:val="00A46A27"/>
    <w:rsid w:val="00A73B92"/>
    <w:rsid w:val="00A742C7"/>
    <w:rsid w:val="00A74B93"/>
    <w:rsid w:val="00A8044B"/>
    <w:rsid w:val="00A813CD"/>
    <w:rsid w:val="00A9102A"/>
    <w:rsid w:val="00A94A3A"/>
    <w:rsid w:val="00AA2D90"/>
    <w:rsid w:val="00AB281B"/>
    <w:rsid w:val="00AD0466"/>
    <w:rsid w:val="00B15BAE"/>
    <w:rsid w:val="00B27B0A"/>
    <w:rsid w:val="00B36189"/>
    <w:rsid w:val="00B370A3"/>
    <w:rsid w:val="00B45ABB"/>
    <w:rsid w:val="00B46183"/>
    <w:rsid w:val="00B52B3D"/>
    <w:rsid w:val="00B54C52"/>
    <w:rsid w:val="00B62F50"/>
    <w:rsid w:val="00B72CF1"/>
    <w:rsid w:val="00B85187"/>
    <w:rsid w:val="00B85956"/>
    <w:rsid w:val="00B8634A"/>
    <w:rsid w:val="00BA0A92"/>
    <w:rsid w:val="00BA2A7E"/>
    <w:rsid w:val="00BA63AE"/>
    <w:rsid w:val="00BB13B5"/>
    <w:rsid w:val="00BB71E9"/>
    <w:rsid w:val="00BC2F06"/>
    <w:rsid w:val="00BC66FF"/>
    <w:rsid w:val="00BC7AE4"/>
    <w:rsid w:val="00BE13A0"/>
    <w:rsid w:val="00BE339A"/>
    <w:rsid w:val="00BE5244"/>
    <w:rsid w:val="00BF08E5"/>
    <w:rsid w:val="00C05729"/>
    <w:rsid w:val="00C24866"/>
    <w:rsid w:val="00C31073"/>
    <w:rsid w:val="00C32185"/>
    <w:rsid w:val="00C376C3"/>
    <w:rsid w:val="00C445FA"/>
    <w:rsid w:val="00C46745"/>
    <w:rsid w:val="00C56ECC"/>
    <w:rsid w:val="00C708F8"/>
    <w:rsid w:val="00C75031"/>
    <w:rsid w:val="00C8795A"/>
    <w:rsid w:val="00C93115"/>
    <w:rsid w:val="00C95D38"/>
    <w:rsid w:val="00CA2185"/>
    <w:rsid w:val="00CA2A68"/>
    <w:rsid w:val="00CA50F5"/>
    <w:rsid w:val="00CA72DC"/>
    <w:rsid w:val="00CB7C1D"/>
    <w:rsid w:val="00CC20D7"/>
    <w:rsid w:val="00CE535D"/>
    <w:rsid w:val="00D00517"/>
    <w:rsid w:val="00D07599"/>
    <w:rsid w:val="00D347C8"/>
    <w:rsid w:val="00D351D7"/>
    <w:rsid w:val="00D36321"/>
    <w:rsid w:val="00D6134E"/>
    <w:rsid w:val="00D6601A"/>
    <w:rsid w:val="00D73E2F"/>
    <w:rsid w:val="00D9603C"/>
    <w:rsid w:val="00D97850"/>
    <w:rsid w:val="00D97C53"/>
    <w:rsid w:val="00DA05F8"/>
    <w:rsid w:val="00DA0799"/>
    <w:rsid w:val="00DA2C79"/>
    <w:rsid w:val="00DB2555"/>
    <w:rsid w:val="00DB3DD2"/>
    <w:rsid w:val="00DB7827"/>
    <w:rsid w:val="00DD525D"/>
    <w:rsid w:val="00DE778E"/>
    <w:rsid w:val="00DF360E"/>
    <w:rsid w:val="00DF665C"/>
    <w:rsid w:val="00E014DF"/>
    <w:rsid w:val="00E057B9"/>
    <w:rsid w:val="00E06BA5"/>
    <w:rsid w:val="00E07233"/>
    <w:rsid w:val="00E13CE1"/>
    <w:rsid w:val="00E30072"/>
    <w:rsid w:val="00E543C7"/>
    <w:rsid w:val="00E54EB7"/>
    <w:rsid w:val="00E71ED2"/>
    <w:rsid w:val="00E73B94"/>
    <w:rsid w:val="00E832D0"/>
    <w:rsid w:val="00E91D68"/>
    <w:rsid w:val="00E94A94"/>
    <w:rsid w:val="00EA0019"/>
    <w:rsid w:val="00EA1778"/>
    <w:rsid w:val="00EA6E14"/>
    <w:rsid w:val="00EA6FE0"/>
    <w:rsid w:val="00EA77C3"/>
    <w:rsid w:val="00EB4ED5"/>
    <w:rsid w:val="00EB6A27"/>
    <w:rsid w:val="00EC49F4"/>
    <w:rsid w:val="00F02D22"/>
    <w:rsid w:val="00F034FD"/>
    <w:rsid w:val="00F03BC9"/>
    <w:rsid w:val="00F127A2"/>
    <w:rsid w:val="00F43DF3"/>
    <w:rsid w:val="00F459E9"/>
    <w:rsid w:val="00F50F11"/>
    <w:rsid w:val="00F6612D"/>
    <w:rsid w:val="00F87F60"/>
    <w:rsid w:val="00FA0ACC"/>
    <w:rsid w:val="00FD59ED"/>
    <w:rsid w:val="00FD798B"/>
    <w:rsid w:val="00FE1332"/>
    <w:rsid w:val="00FE68FA"/>
    <w:rsid w:val="00FE6B12"/>
    <w:rsid w:val="00FF39FA"/>
    <w:rsid w:val="00FF44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2D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72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72DC"/>
    <w:rPr>
      <w:sz w:val="18"/>
      <w:szCs w:val="18"/>
    </w:rPr>
  </w:style>
  <w:style w:type="paragraph" w:styleId="a4">
    <w:name w:val="footer"/>
    <w:basedOn w:val="a"/>
    <w:link w:val="Char0"/>
    <w:uiPriority w:val="99"/>
    <w:unhideWhenUsed/>
    <w:rsid w:val="00CA72DC"/>
    <w:pPr>
      <w:tabs>
        <w:tab w:val="center" w:pos="4153"/>
        <w:tab w:val="right" w:pos="8306"/>
      </w:tabs>
      <w:snapToGrid w:val="0"/>
      <w:jc w:val="left"/>
    </w:pPr>
    <w:rPr>
      <w:sz w:val="18"/>
      <w:szCs w:val="18"/>
    </w:rPr>
  </w:style>
  <w:style w:type="character" w:customStyle="1" w:styleId="Char0">
    <w:name w:val="页脚 Char"/>
    <w:basedOn w:val="a0"/>
    <w:link w:val="a4"/>
    <w:uiPriority w:val="99"/>
    <w:rsid w:val="00CA72DC"/>
    <w:rPr>
      <w:sz w:val="18"/>
      <w:szCs w:val="18"/>
    </w:rPr>
  </w:style>
  <w:style w:type="paragraph" w:styleId="a5">
    <w:name w:val="List Paragraph"/>
    <w:basedOn w:val="a"/>
    <w:uiPriority w:val="34"/>
    <w:qFormat/>
    <w:rsid w:val="00D347C8"/>
    <w:pPr>
      <w:ind w:firstLineChars="200" w:firstLine="420"/>
    </w:pPr>
  </w:style>
  <w:style w:type="paragraph" w:styleId="a6">
    <w:name w:val="Plain Text"/>
    <w:basedOn w:val="a"/>
    <w:link w:val="Char1"/>
    <w:rsid w:val="002D0FE0"/>
    <w:pPr>
      <w:spacing w:line="360" w:lineRule="auto"/>
      <w:ind w:firstLineChars="200" w:firstLine="480"/>
    </w:pPr>
    <w:rPr>
      <w:rFonts w:ascii="仿宋_GB2312" w:eastAsia="宋体" w:hAnsi="Times New Roman" w:cs="Times New Roman"/>
      <w:sz w:val="24"/>
      <w:szCs w:val="20"/>
    </w:rPr>
  </w:style>
  <w:style w:type="character" w:customStyle="1" w:styleId="Char1">
    <w:name w:val="纯文本 Char"/>
    <w:basedOn w:val="a0"/>
    <w:link w:val="a6"/>
    <w:rsid w:val="002D0FE0"/>
    <w:rPr>
      <w:rFonts w:ascii="仿宋_GB2312" w:eastAsia="宋体" w:hAnsi="Times New Roman" w:cs="Times New Roman"/>
      <w:sz w:val="24"/>
      <w:szCs w:val="20"/>
    </w:rPr>
  </w:style>
  <w:style w:type="character" w:styleId="a7">
    <w:name w:val="Hyperlink"/>
    <w:uiPriority w:val="99"/>
    <w:rsid w:val="00625ED6"/>
    <w:rPr>
      <w:color w:val="0000FF"/>
      <w:u w:val="single"/>
    </w:rPr>
  </w:style>
  <w:style w:type="paragraph" w:styleId="a8">
    <w:name w:val="Document Map"/>
    <w:basedOn w:val="a"/>
    <w:link w:val="Char2"/>
    <w:uiPriority w:val="99"/>
    <w:semiHidden/>
    <w:unhideWhenUsed/>
    <w:rsid w:val="00B62F50"/>
    <w:rPr>
      <w:rFonts w:ascii="宋体" w:eastAsia="宋体"/>
      <w:sz w:val="18"/>
      <w:szCs w:val="18"/>
    </w:rPr>
  </w:style>
  <w:style w:type="character" w:customStyle="1" w:styleId="Char2">
    <w:name w:val="文档结构图 Char"/>
    <w:basedOn w:val="a0"/>
    <w:link w:val="a8"/>
    <w:uiPriority w:val="99"/>
    <w:semiHidden/>
    <w:rsid w:val="00B62F50"/>
    <w:rPr>
      <w:rFonts w:ascii="宋体" w:eastAsia="宋体"/>
      <w:sz w:val="18"/>
      <w:szCs w:val="18"/>
    </w:rPr>
  </w:style>
  <w:style w:type="paragraph" w:styleId="a9">
    <w:name w:val="Balloon Text"/>
    <w:basedOn w:val="a"/>
    <w:link w:val="Char3"/>
    <w:uiPriority w:val="99"/>
    <w:semiHidden/>
    <w:unhideWhenUsed/>
    <w:rsid w:val="00DA2C79"/>
    <w:rPr>
      <w:sz w:val="18"/>
      <w:szCs w:val="18"/>
    </w:rPr>
  </w:style>
  <w:style w:type="character" w:customStyle="1" w:styleId="Char3">
    <w:name w:val="批注框文本 Char"/>
    <w:basedOn w:val="a0"/>
    <w:link w:val="a9"/>
    <w:uiPriority w:val="99"/>
    <w:semiHidden/>
    <w:rsid w:val="00DA2C7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86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1959</TotalTime>
  <Pages>8</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胡婷</dc:creator>
  <cp:lastModifiedBy>孙刚</cp:lastModifiedBy>
  <cp:revision>193</cp:revision>
  <dcterms:created xsi:type="dcterms:W3CDTF">2018-12-28T05:34:00Z</dcterms:created>
  <dcterms:modified xsi:type="dcterms:W3CDTF">2019-04-22T08:49:00Z</dcterms:modified>
</cp:coreProperties>
</file>