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微软雅黑" w:hAnsi="微软雅黑" w:eastAsia="微软雅黑" w:cs="微软雅黑"/>
          <w:b/>
          <w:i w:val="0"/>
          <w:caps w:val="0"/>
          <w:color w:val="333333"/>
          <w:spacing w:val="0"/>
          <w:sz w:val="39"/>
          <w:szCs w:val="39"/>
        </w:rPr>
      </w:pPr>
      <w:r>
        <w:rPr>
          <w:rFonts w:hint="eastAsia" w:ascii="微软雅黑" w:hAnsi="微软雅黑" w:eastAsia="微软雅黑" w:cs="微软雅黑"/>
          <w:b/>
          <w:i w:val="0"/>
          <w:caps w:val="0"/>
          <w:color w:val="333333"/>
          <w:spacing w:val="0"/>
          <w:sz w:val="39"/>
          <w:szCs w:val="39"/>
          <w:bdr w:val="none" w:color="auto" w:sz="0" w:space="0"/>
          <w:shd w:val="clear" w:fill="FFFFFF"/>
        </w:rPr>
        <w:t>关于组织省自然科学基金安徽能源互联网联合基金2021年度项目申报工作的通知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b/>
          <w:i w:val="0"/>
          <w:caps w:val="0"/>
          <w:color w:val="333333"/>
          <w:spacing w:val="0"/>
          <w:sz w:val="30"/>
          <w:szCs w:val="30"/>
        </w:rPr>
      </w:pPr>
      <w:r>
        <w:rPr>
          <w:rFonts w:hint="eastAsia" w:ascii="微软雅黑" w:hAnsi="微软雅黑" w:eastAsia="微软雅黑" w:cs="微软雅黑"/>
          <w:b/>
          <w:i w:val="0"/>
          <w:caps w:val="0"/>
          <w:color w:val="333333"/>
          <w:spacing w:val="0"/>
          <w:sz w:val="30"/>
          <w:szCs w:val="30"/>
          <w:bdr w:val="none" w:color="auto" w:sz="0" w:space="0"/>
          <w:shd w:val="clear" w:fill="FFFFFF"/>
        </w:rPr>
        <w:t>皖科基奖秘〔2021〕316号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各依托单位：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根据《安徽省科学技术厅国网安徽省电力有限公司关于设立安徽能源互联网联合基金的协议书》和《安徽省自然科学基金管理办法（修订）》（皖科基奖〔2020〕16号）（以下简称“办法”），现组织开展省自然科学基金安徽能源互联网联合基金2021年度项目申报工作，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一、项目指南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二、申报条件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1、安徽能源互联网联合基金培育项目的申请人，应当是1966年1月1日以后出生，符合《办法》第十四条、十九条相关要求，提出项目申请后计入限项。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2、安徽能源互联网联合基金重点支持项目的申请人，应当是1964年1月1日以后出生，符合《办法》第十四条、第十八条相关要求，提出项目申请后计入限项。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3、2021年度省自然科学基金已经支持的申请人，不得申报。主持国家自然科学基金项目且未结题的科技人员，不得申请安徽能源互联网联合基金培育项目。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鼓励与国网安徽省电力有限公司系统单位联合申请项目。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三、时间要求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1、请申请人8月25日后注册并登录省科技管理信息系统(http://kjgl.ahinfo.gov.cn/egrantweb/)，按照系统相关提示和要求填写项目相关信息及报告正文。附件材料，按规定统一扫描成一个完整的PDF上传，总页数不超过40页，应包括不超过5个代表性成果，主要指：论文/论著、专利、科技奖励、第三方评价等。申报材料应当真实、准确、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2、依托单位对本单位申报的项目，要按照“公开、公平、公正”的原则，进行公示并推荐。对公示无异议的项目，由申请人下载打印书面材料（A4幅）提交依托单位，依托单位进行审核确认，并形成推荐项目汇总表，连同项目申报材料一式一份加盖公章，统一送至省政务中心科技厅窗口。不接受个人直接报送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3、网上申报推荐截止时间为2021年9月23日，书面材料集中受理时间为2021年9月25日，逾期不再受理。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四、联系方式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申报工作联系人及电话：王积成，0551-62659625；材料寄送联系人及电话：朱华翔，0551-62999803；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系统咨询电话：400-161-6289、0551-62654951。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t>附件：</w:t>
      </w: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i w:val="0"/>
          <w:caps w:val="0"/>
          <w:color w:val="FF0000"/>
          <w:spacing w:val="0"/>
          <w:sz w:val="24"/>
          <w:szCs w:val="24"/>
          <w:u w:val="none"/>
          <w:bdr w:val="none" w:color="auto" w:sz="0" w:space="0"/>
          <w:shd w:val="clear" w:fill="FFFFFF"/>
        </w:rPr>
        <w:fldChar w:fldCharType="begin"/>
      </w:r>
      <w:r>
        <w:rPr>
          <w:rFonts w:hint="eastAsia" w:ascii="宋体" w:hAnsi="宋体" w:eastAsia="宋体" w:cs="宋体"/>
          <w:b/>
          <w:i w:val="0"/>
          <w:caps w:val="0"/>
          <w:color w:val="FF0000"/>
          <w:spacing w:val="0"/>
          <w:sz w:val="24"/>
          <w:szCs w:val="24"/>
          <w:u w:val="none"/>
          <w:bdr w:val="none" w:color="auto" w:sz="0" w:space="0"/>
          <w:shd w:val="clear" w:fill="FFFFFF"/>
        </w:rPr>
        <w:instrText xml:space="preserve"> HYPERLINK "http://kjt.ah.gov.cn/group5/M00/02/AE/wKg8v2EfUTiAXfBsAAB6futqBHI26.docx" \t "http://kjt.ah.gov.cn/kjzx/tzgg/_blank" </w:instrText>
      </w:r>
      <w:r>
        <w:rPr>
          <w:rFonts w:hint="eastAsia" w:ascii="宋体" w:hAnsi="宋体" w:eastAsia="宋体" w:cs="宋体"/>
          <w:b/>
          <w:i w:val="0"/>
          <w:caps w:val="0"/>
          <w:color w:val="FF0000"/>
          <w:spacing w:val="0"/>
          <w:sz w:val="24"/>
          <w:szCs w:val="24"/>
          <w:u w:val="none"/>
          <w:bdr w:val="none" w:color="auto" w:sz="0" w:space="0"/>
          <w:shd w:val="clear" w:fill="FFFFFF"/>
        </w:rPr>
        <w:fldChar w:fldCharType="separate"/>
      </w:r>
      <w:r>
        <w:rPr>
          <w:rStyle w:val="7"/>
          <w:rFonts w:hint="eastAsia" w:ascii="宋体" w:hAnsi="宋体" w:eastAsia="宋体" w:cs="宋体"/>
          <w:b/>
          <w:i w:val="0"/>
          <w:caps w:val="0"/>
          <w:color w:val="FF0000"/>
          <w:spacing w:val="0"/>
          <w:sz w:val="24"/>
          <w:szCs w:val="24"/>
          <w:u w:val="none"/>
          <w:bdr w:val="none" w:color="auto" w:sz="0" w:space="0"/>
          <w:shd w:val="clear" w:fill="FFFFFF"/>
        </w:rPr>
        <w:t>1.安徽能源互联网联合基金2021年度项目指南建议.docx</w:t>
      </w:r>
      <w:r>
        <w:rPr>
          <w:rFonts w:hint="eastAsia" w:ascii="宋体" w:hAnsi="宋体" w:eastAsia="宋体" w:cs="宋体"/>
          <w:b/>
          <w:i w:val="0"/>
          <w:caps w:val="0"/>
          <w:color w:val="FF0000"/>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both"/>
      </w:pP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i w:val="0"/>
          <w:caps w:val="0"/>
          <w:color w:val="FF0000"/>
          <w:spacing w:val="0"/>
          <w:sz w:val="24"/>
          <w:szCs w:val="24"/>
          <w:u w:val="none"/>
          <w:bdr w:val="none" w:color="auto" w:sz="0" w:space="0"/>
          <w:shd w:val="clear" w:fill="FFFFFF"/>
        </w:rPr>
        <w:fldChar w:fldCharType="begin"/>
      </w:r>
      <w:r>
        <w:rPr>
          <w:rFonts w:hint="eastAsia" w:ascii="宋体" w:hAnsi="宋体" w:eastAsia="宋体" w:cs="宋体"/>
          <w:b/>
          <w:i w:val="0"/>
          <w:caps w:val="0"/>
          <w:color w:val="FF0000"/>
          <w:spacing w:val="0"/>
          <w:sz w:val="24"/>
          <w:szCs w:val="24"/>
          <w:u w:val="none"/>
          <w:bdr w:val="none" w:color="auto" w:sz="0" w:space="0"/>
          <w:shd w:val="clear" w:fill="FFFFFF"/>
        </w:rPr>
        <w:instrText xml:space="preserve"> HYPERLINK "http://kjt.ah.gov.cn/group5/M00/02/AE/wKg8v2EfU6OASDD_AAMsAO1_xHY306.doc" \t "http://kjt.ah.gov.cn/kjzx/tzgg/_blank" </w:instrText>
      </w:r>
      <w:r>
        <w:rPr>
          <w:rFonts w:hint="eastAsia" w:ascii="宋体" w:hAnsi="宋体" w:eastAsia="宋体" w:cs="宋体"/>
          <w:b/>
          <w:i w:val="0"/>
          <w:caps w:val="0"/>
          <w:color w:val="FF0000"/>
          <w:spacing w:val="0"/>
          <w:sz w:val="24"/>
          <w:szCs w:val="24"/>
          <w:u w:val="none"/>
          <w:bdr w:val="none" w:color="auto" w:sz="0" w:space="0"/>
          <w:shd w:val="clear" w:fill="FFFFFF"/>
        </w:rPr>
        <w:fldChar w:fldCharType="separate"/>
      </w:r>
      <w:r>
        <w:rPr>
          <w:rStyle w:val="7"/>
          <w:rFonts w:hint="eastAsia" w:ascii="宋体" w:hAnsi="宋体" w:eastAsia="宋体" w:cs="宋体"/>
          <w:b/>
          <w:i w:val="0"/>
          <w:caps w:val="0"/>
          <w:color w:val="FF0000"/>
          <w:spacing w:val="0"/>
          <w:sz w:val="24"/>
          <w:szCs w:val="24"/>
          <w:u w:val="none"/>
          <w:bdr w:val="none" w:color="auto" w:sz="0" w:space="0"/>
          <w:shd w:val="clear" w:fill="FFFFFF"/>
        </w:rPr>
        <w:t>2：联合基金申请书模板.doc</w:t>
      </w:r>
      <w:r>
        <w:rPr>
          <w:rFonts w:hint="eastAsia" w:ascii="宋体" w:hAnsi="宋体" w:eastAsia="宋体" w:cs="宋体"/>
          <w:b/>
          <w:i w:val="0"/>
          <w:caps w:val="0"/>
          <w:color w:val="FF0000"/>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FFFFFF"/>
        </w:rPr>
        <w:t>安徽省科学技术厅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6" w:afterAutospacing="0" w:line="30" w:lineRule="atLeast"/>
        <w:ind w:left="0" w:right="0" w:firstLine="420"/>
        <w:jc w:val="right"/>
      </w:pPr>
      <w:r>
        <w:rPr>
          <w:rFonts w:hint="eastAsia" w:ascii="宋体" w:hAnsi="宋体" w:eastAsia="宋体" w:cs="宋体"/>
          <w:i w:val="0"/>
          <w:caps w:val="0"/>
          <w:color w:val="333333"/>
          <w:spacing w:val="0"/>
          <w:sz w:val="24"/>
          <w:szCs w:val="24"/>
          <w:bdr w:val="none" w:color="auto" w:sz="0" w:space="0"/>
          <w:shd w:val="clear" w:fill="FFFFFF"/>
        </w:rPr>
        <w:t>2021年8月20日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D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2021-08-23T01:00:46Z</dcterms:created>
  <dc:creator>Administrator</dc:creator>
  <cp:lastModifiedBy>陈静</cp:lastModifiedBy>
  <dcterms:modified xsi:type="dcterms:W3CDTF">2021-08-23T01:02:01Z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