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E" w:rsidRDefault="002C676E" w:rsidP="002C676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  <w:r w:rsidRPr="00E67F09">
        <w:rPr>
          <w:rFonts w:asciiTheme="minorEastAsia" w:hAnsiTheme="minorEastAsia"/>
          <w:sz w:val="30"/>
          <w:szCs w:val="30"/>
        </w:rPr>
        <w:t>2019年度安徽省自然科学基金计划项目</w:t>
      </w:r>
      <w:r>
        <w:rPr>
          <w:rFonts w:asciiTheme="minorEastAsia" w:hAnsiTheme="minorEastAsia" w:hint="eastAsia"/>
          <w:sz w:val="30"/>
          <w:szCs w:val="30"/>
        </w:rPr>
        <w:t>申请书匿名处理要求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jc w:val="left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为做好201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年度安徽省高校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科学研究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匿名评审、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遴选工作，保证“公平、公正”，经研究决定，本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次项目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评审将采用匿名方式，请申报人对申报书采取匿名处理。 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（一）申请书匿名处理的相关要求</w:t>
      </w:r>
    </w:p>
    <w:p w:rsidR="00A87280" w:rsidRPr="00CD2B9D" w:rsidRDefault="00A87280" w:rsidP="00A87280">
      <w:pPr>
        <w:widowControl/>
        <w:spacing w:before="100" w:beforeAutospacing="1" w:after="100" w:afterAutospacing="1" w:line="480" w:lineRule="auto"/>
        <w:ind w:firstLineChars="200" w:firstLine="560"/>
        <w:rPr>
          <w:rFonts w:ascii="宋体" w:hAnsi="宋体" w:cs="宋体"/>
          <w:color w:val="4A4A4A"/>
          <w:kern w:val="0"/>
          <w:sz w:val="24"/>
          <w:szCs w:val="24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总体要求是：不得直接或间接透露主持人和参加人的任何背景信息，具体规定如下：</w:t>
      </w:r>
    </w:p>
    <w:p w:rsidR="00B10324" w:rsidRDefault="00A87280" w:rsidP="00B10324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1、主持人和参加人的相关信息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主持人姓名用“主持人”代替，参加人姓名依次用“参加人1”、“参加人2” ……代替，凡涉及到个人背景信息如所在校内部门、行政职务、联系电话、电子邮箱等均用“AA”代替。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2、研究基础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（1）主持人和参加人的相关科研项目、科研成果（论文、论著等）分开单独陈述。</w:t>
      </w:r>
    </w:p>
    <w:p w:rsidR="00B10324" w:rsidRDefault="00A87280" w:rsidP="00B10324">
      <w:pPr>
        <w:ind w:firstLineChars="150" w:firstLine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（2）列举相关科研项目、科研成果（论文、论著等）时，必须隐去作者真实姓名，明确标注排名，用“第*完成人”代替。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（3）研究工作简介隐去导师姓名，毕业院校，行政职务、荣誉称号等信息。</w:t>
      </w:r>
    </w:p>
    <w:p w:rsidR="00B10324" w:rsidRDefault="00A87280" w:rsidP="00B10324">
      <w:pPr>
        <w:ind w:firstLineChars="150" w:firstLine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（二）匿名材料审查及报送要求</w:t>
      </w:r>
    </w:p>
    <w:p w:rsidR="00B10324" w:rsidRDefault="00A87280" w:rsidP="00B10324">
      <w:pPr>
        <w:ind w:firstLineChars="150" w:firstLine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t>匿名材料审查实行所在学院审核责任制。进入评审程序后，评审</w:t>
      </w:r>
      <w:r w:rsidRPr="00CD2B9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专家发现匿名材料不符合匿名处理的相关要求，将直接取消申报人本次申报资格。</w:t>
      </w:r>
    </w:p>
    <w:sectPr w:rsidR="00B1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38" w:rsidRDefault="00B93F38" w:rsidP="00A87280">
      <w:r>
        <w:separator/>
      </w:r>
    </w:p>
  </w:endnote>
  <w:endnote w:type="continuationSeparator" w:id="0">
    <w:p w:rsidR="00B93F38" w:rsidRDefault="00B93F38" w:rsidP="00A8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38" w:rsidRDefault="00B93F38" w:rsidP="00A87280">
      <w:r>
        <w:separator/>
      </w:r>
    </w:p>
  </w:footnote>
  <w:footnote w:type="continuationSeparator" w:id="0">
    <w:p w:rsidR="00B93F38" w:rsidRDefault="00B93F38" w:rsidP="00A8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80"/>
    <w:rsid w:val="002C676E"/>
    <w:rsid w:val="005D1D80"/>
    <w:rsid w:val="00A87280"/>
    <w:rsid w:val="00A90BB0"/>
    <w:rsid w:val="00B10324"/>
    <w:rsid w:val="00B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2018-08-02T06:32:00Z</dcterms:created>
  <dcterms:modified xsi:type="dcterms:W3CDTF">2018-08-02T06:38:00Z</dcterms:modified>
</cp:coreProperties>
</file>