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9D9" w:rsidRDefault="00470FEE" w:rsidP="001119D9">
      <w:pPr>
        <w:jc w:val="center"/>
        <w:rPr>
          <w:rFonts w:ascii="Times New Roman" w:cs="Times New Roman"/>
          <w:b/>
          <w:bCs/>
          <w:color w:val="000000"/>
          <w:kern w:val="2"/>
          <w:sz w:val="28"/>
          <w:szCs w:val="20"/>
        </w:rPr>
      </w:pPr>
      <w:bookmarkStart w:id="0" w:name="_Toc9342"/>
      <w:r w:rsidRPr="00470FEE">
        <w:rPr>
          <w:rFonts w:ascii="Times New Roman" w:cs="Times New Roman"/>
          <w:b/>
          <w:bCs/>
          <w:color w:val="000000"/>
          <w:kern w:val="2"/>
          <w:sz w:val="28"/>
          <w:szCs w:val="20"/>
        </w:rPr>
        <w:t>2025</w:t>
      </w:r>
      <w:r w:rsidRPr="00470FEE">
        <w:rPr>
          <w:rFonts w:ascii="Times New Roman" w:cs="Times New Roman"/>
          <w:b/>
          <w:bCs/>
          <w:color w:val="000000"/>
          <w:kern w:val="2"/>
          <w:sz w:val="28"/>
          <w:szCs w:val="20"/>
        </w:rPr>
        <w:t>年中国产学研合作促进会科技创新奖</w:t>
      </w:r>
      <w:r w:rsidR="005C6DE2">
        <w:rPr>
          <w:rFonts w:ascii="Times New Roman" w:cs="Times New Roman"/>
          <w:b/>
          <w:bCs/>
          <w:color w:val="000000"/>
          <w:kern w:val="2"/>
          <w:sz w:val="28"/>
          <w:szCs w:val="20"/>
        </w:rPr>
        <w:t>拟</w:t>
      </w:r>
      <w:bookmarkStart w:id="1" w:name="_GoBack"/>
      <w:bookmarkEnd w:id="1"/>
      <w:r>
        <w:rPr>
          <w:rFonts w:ascii="Times New Roman" w:cs="Times New Roman"/>
          <w:b/>
          <w:bCs/>
          <w:color w:val="000000"/>
          <w:kern w:val="2"/>
          <w:sz w:val="28"/>
          <w:szCs w:val="20"/>
        </w:rPr>
        <w:t>申报</w:t>
      </w:r>
      <w:r w:rsidR="008E327D">
        <w:rPr>
          <w:rFonts w:ascii="Times New Roman" w:cs="Times New Roman" w:hint="eastAsia"/>
          <w:b/>
          <w:bCs/>
          <w:color w:val="000000"/>
          <w:kern w:val="2"/>
          <w:sz w:val="28"/>
          <w:szCs w:val="20"/>
        </w:rPr>
        <w:t>项目</w:t>
      </w:r>
      <w:r w:rsidR="009C2FD3">
        <w:rPr>
          <w:rFonts w:ascii="Times New Roman" w:cs="Times New Roman" w:hint="eastAsia"/>
          <w:b/>
          <w:bCs/>
          <w:color w:val="000000"/>
          <w:kern w:val="2"/>
          <w:sz w:val="28"/>
          <w:szCs w:val="20"/>
        </w:rPr>
        <w:t>公示</w:t>
      </w:r>
    </w:p>
    <w:p w:rsidR="00D82F39" w:rsidRDefault="00D82F39" w:rsidP="001119D9">
      <w:pPr>
        <w:rPr>
          <w:rFonts w:ascii="Times New Roman" w:cs="Times New Roman"/>
          <w:bCs/>
          <w:color w:val="000000"/>
          <w:kern w:val="2"/>
          <w:sz w:val="28"/>
          <w:szCs w:val="20"/>
        </w:rPr>
      </w:pPr>
    </w:p>
    <w:p w:rsidR="001119D9" w:rsidRPr="00D82F39" w:rsidRDefault="00D82F39" w:rsidP="001119D9">
      <w:pPr>
        <w:rPr>
          <w:rFonts w:ascii="Times New Roman" w:cs="Times New Roman"/>
          <w:bCs/>
          <w:color w:val="000000"/>
          <w:kern w:val="2"/>
          <w:sz w:val="28"/>
          <w:szCs w:val="20"/>
        </w:rPr>
      </w:pPr>
      <w:r w:rsidRPr="00D82F39">
        <w:rPr>
          <w:rFonts w:ascii="Times New Roman" w:cs="Times New Roman"/>
          <w:bCs/>
          <w:color w:val="000000"/>
          <w:kern w:val="2"/>
          <w:sz w:val="28"/>
          <w:szCs w:val="20"/>
        </w:rPr>
        <w:t>申报类别：创新成果奖</w:t>
      </w:r>
    </w:p>
    <w:p w:rsidR="001119D9" w:rsidRPr="00D82F39" w:rsidRDefault="001119D9" w:rsidP="001119D9">
      <w:pPr>
        <w:rPr>
          <w:rFonts w:ascii="Times New Roman" w:cs="Times New Roman"/>
          <w:bCs/>
          <w:color w:val="000000"/>
          <w:kern w:val="2"/>
          <w:sz w:val="28"/>
          <w:szCs w:val="20"/>
        </w:rPr>
      </w:pPr>
      <w:r w:rsidRPr="00E455EC">
        <w:rPr>
          <w:rFonts w:ascii="Times New Roman" w:cs="Times New Roman" w:hint="eastAsia"/>
          <w:bCs/>
          <w:color w:val="000000"/>
          <w:kern w:val="2"/>
          <w:sz w:val="28"/>
          <w:szCs w:val="20"/>
        </w:rPr>
        <w:t>项目名称：</w:t>
      </w:r>
      <w:r w:rsidR="00D43BE8" w:rsidRPr="00D43BE8">
        <w:rPr>
          <w:rFonts w:ascii="Times New Roman" w:cs="Times New Roman" w:hint="eastAsia"/>
          <w:bCs/>
          <w:color w:val="000000"/>
          <w:kern w:val="2"/>
          <w:sz w:val="28"/>
          <w:szCs w:val="20"/>
        </w:rPr>
        <w:t>重型带式输送机关键技术研发及产业化</w:t>
      </w:r>
    </w:p>
    <w:p w:rsidR="001119D9" w:rsidRPr="00E455EC" w:rsidRDefault="001119D9" w:rsidP="001119D9">
      <w:pPr>
        <w:pStyle w:val="a3"/>
        <w:spacing w:line="390" w:lineRule="exact"/>
        <w:ind w:firstLineChars="0" w:firstLine="0"/>
        <w:outlineLvl w:val="2"/>
        <w:rPr>
          <w:rFonts w:ascii="Times New Roman"/>
          <w:color w:val="000000"/>
          <w:sz w:val="28"/>
        </w:rPr>
      </w:pPr>
      <w:r w:rsidRPr="00E455EC">
        <w:rPr>
          <w:rFonts w:ascii="Times New Roman" w:hAnsi="宋体"/>
          <w:color w:val="000000"/>
          <w:sz w:val="28"/>
        </w:rPr>
        <w:t>主要知识产权和标准规范等目录</w:t>
      </w:r>
    </w:p>
    <w:tbl>
      <w:tblPr>
        <w:tblW w:w="9766" w:type="dxa"/>
        <w:jc w:val="center"/>
        <w:tblInd w:w="-28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1276"/>
        <w:gridCol w:w="2861"/>
        <w:gridCol w:w="745"/>
        <w:gridCol w:w="2373"/>
        <w:gridCol w:w="1596"/>
      </w:tblGrid>
      <w:tr w:rsidR="00A42C42" w:rsidRPr="00450879" w:rsidTr="00A42C42">
        <w:trPr>
          <w:trHeight w:val="680"/>
          <w:tblHeader/>
          <w:jc w:val="center"/>
        </w:trPr>
        <w:tc>
          <w:tcPr>
            <w:tcW w:w="915" w:type="dxa"/>
            <w:tcBorders>
              <w:top w:val="single" w:sz="8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A42C42" w:rsidRPr="006F3714" w:rsidRDefault="00A42C42" w:rsidP="00A42C4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>
              <w:rPr>
                <w:rFonts w:ascii="Times New Roman" w:hAnsi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A42C42" w:rsidRPr="006F3714" w:rsidRDefault="00A42C42" w:rsidP="00450879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 w:rsidRPr="006F3714">
              <w:rPr>
                <w:rFonts w:ascii="Times New Roman" w:hAnsi="宋体"/>
                <w:color w:val="000000"/>
                <w:sz w:val="21"/>
                <w:szCs w:val="21"/>
              </w:rPr>
              <w:t>知识产权</w:t>
            </w:r>
            <w:r w:rsidRPr="006F3714">
              <w:rPr>
                <w:rFonts w:ascii="Times New Roman"/>
                <w:color w:val="000000"/>
                <w:sz w:val="21"/>
                <w:szCs w:val="21"/>
              </w:rPr>
              <w:t>(</w:t>
            </w:r>
            <w:r w:rsidRPr="006F3714">
              <w:rPr>
                <w:rFonts w:ascii="Times New Roman" w:hAnsi="宋体"/>
                <w:color w:val="000000"/>
                <w:sz w:val="21"/>
                <w:szCs w:val="21"/>
              </w:rPr>
              <w:t>标准</w:t>
            </w:r>
            <w:r w:rsidRPr="006F3714">
              <w:rPr>
                <w:rFonts w:ascii="Times New Roman"/>
                <w:color w:val="000000"/>
                <w:sz w:val="21"/>
                <w:szCs w:val="21"/>
              </w:rPr>
              <w:t>)</w:t>
            </w:r>
            <w:r w:rsidRPr="006F3714">
              <w:rPr>
                <w:rFonts w:ascii="Times New Roman" w:hAnsi="宋体"/>
                <w:color w:val="000000"/>
                <w:sz w:val="21"/>
                <w:szCs w:val="21"/>
              </w:rPr>
              <w:t>类别</w:t>
            </w:r>
          </w:p>
        </w:tc>
        <w:tc>
          <w:tcPr>
            <w:tcW w:w="2861" w:type="dxa"/>
            <w:tcBorders>
              <w:top w:val="single" w:sz="8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A42C42" w:rsidRPr="006F3714" w:rsidRDefault="00A42C42" w:rsidP="00450879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 w:rsidRPr="006F3714">
              <w:rPr>
                <w:rFonts w:ascii="Times New Roman" w:hAnsi="宋体"/>
                <w:color w:val="000000"/>
                <w:sz w:val="21"/>
                <w:szCs w:val="21"/>
              </w:rPr>
              <w:t>知识产权</w:t>
            </w:r>
            <w:r w:rsidRPr="006F3714">
              <w:rPr>
                <w:rFonts w:ascii="Times New Roman"/>
                <w:color w:val="000000"/>
                <w:sz w:val="21"/>
                <w:szCs w:val="21"/>
              </w:rPr>
              <w:t>(</w:t>
            </w:r>
            <w:r w:rsidRPr="006F3714">
              <w:rPr>
                <w:rFonts w:ascii="Times New Roman" w:hAnsi="宋体"/>
                <w:color w:val="000000"/>
                <w:sz w:val="21"/>
                <w:szCs w:val="21"/>
              </w:rPr>
              <w:t>标准</w:t>
            </w:r>
            <w:r w:rsidRPr="006F3714">
              <w:rPr>
                <w:rFonts w:ascii="Times New Roman"/>
                <w:color w:val="000000"/>
                <w:sz w:val="21"/>
                <w:szCs w:val="21"/>
              </w:rPr>
              <w:t>)</w:t>
            </w:r>
            <w:r w:rsidRPr="006F3714">
              <w:rPr>
                <w:rFonts w:ascii="Times New Roman" w:hAnsi="宋体"/>
                <w:color w:val="000000"/>
                <w:sz w:val="21"/>
                <w:szCs w:val="21"/>
              </w:rPr>
              <w:t>具体名称</w:t>
            </w:r>
          </w:p>
        </w:tc>
        <w:tc>
          <w:tcPr>
            <w:tcW w:w="745" w:type="dxa"/>
            <w:tcBorders>
              <w:top w:val="single" w:sz="8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A42C42" w:rsidRPr="006F3714" w:rsidRDefault="00A42C42" w:rsidP="00450879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 w:rsidRPr="006F3714">
              <w:rPr>
                <w:rFonts w:ascii="Times New Roman" w:hAnsi="宋体"/>
                <w:color w:val="000000"/>
                <w:sz w:val="21"/>
                <w:szCs w:val="21"/>
              </w:rPr>
              <w:t>国家</w:t>
            </w:r>
          </w:p>
          <w:p w:rsidR="00A42C42" w:rsidRPr="006F3714" w:rsidRDefault="00A42C42" w:rsidP="00450879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 w:rsidRPr="006F3714">
              <w:rPr>
                <w:rFonts w:ascii="Times New Roman"/>
                <w:color w:val="000000"/>
                <w:sz w:val="21"/>
                <w:szCs w:val="21"/>
              </w:rPr>
              <w:t>(</w:t>
            </w:r>
            <w:r w:rsidRPr="006F3714">
              <w:rPr>
                <w:rFonts w:ascii="Times New Roman" w:hAnsi="宋体"/>
                <w:color w:val="000000"/>
                <w:sz w:val="21"/>
                <w:szCs w:val="21"/>
              </w:rPr>
              <w:t>地区</w:t>
            </w:r>
            <w:r w:rsidRPr="006F3714">
              <w:rPr>
                <w:rFonts w:asci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373" w:type="dxa"/>
            <w:tcBorders>
              <w:top w:val="single" w:sz="8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A42C42" w:rsidRPr="006F3714" w:rsidRDefault="00A42C42" w:rsidP="00450879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 w:rsidRPr="006F3714">
              <w:rPr>
                <w:rFonts w:ascii="Times New Roman" w:hAnsi="宋体"/>
                <w:color w:val="000000"/>
                <w:sz w:val="21"/>
                <w:szCs w:val="21"/>
              </w:rPr>
              <w:t>授权号</w:t>
            </w:r>
            <w:r w:rsidRPr="006F3714">
              <w:rPr>
                <w:rFonts w:ascii="Times New Roman"/>
                <w:color w:val="000000"/>
                <w:sz w:val="21"/>
                <w:szCs w:val="21"/>
              </w:rPr>
              <w:t>(</w:t>
            </w:r>
            <w:r w:rsidRPr="006F3714">
              <w:rPr>
                <w:rFonts w:ascii="Times New Roman" w:hAnsi="宋体"/>
                <w:color w:val="000000"/>
                <w:sz w:val="21"/>
                <w:szCs w:val="21"/>
              </w:rPr>
              <w:t>标准编号</w:t>
            </w:r>
            <w:r w:rsidRPr="006F3714">
              <w:rPr>
                <w:rFonts w:asci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96" w:type="dxa"/>
            <w:tcBorders>
              <w:top w:val="single" w:sz="8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A42C42" w:rsidRPr="006F3714" w:rsidRDefault="00A42C42" w:rsidP="00450879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 w:rsidRPr="006F3714">
              <w:rPr>
                <w:rFonts w:ascii="Times New Roman" w:hAnsi="宋体"/>
                <w:color w:val="000000"/>
                <w:sz w:val="21"/>
                <w:szCs w:val="21"/>
              </w:rPr>
              <w:t>发明专利</w:t>
            </w:r>
            <w:r w:rsidRPr="006F3714">
              <w:rPr>
                <w:rFonts w:ascii="Times New Roman"/>
                <w:color w:val="000000"/>
                <w:sz w:val="21"/>
                <w:szCs w:val="21"/>
              </w:rPr>
              <w:t>(</w:t>
            </w:r>
            <w:r w:rsidRPr="006F3714">
              <w:rPr>
                <w:rFonts w:ascii="Times New Roman" w:hAnsi="宋体"/>
                <w:color w:val="000000"/>
                <w:sz w:val="21"/>
                <w:szCs w:val="21"/>
              </w:rPr>
              <w:t>标准</w:t>
            </w:r>
            <w:r w:rsidRPr="006F3714">
              <w:rPr>
                <w:rFonts w:ascii="Times New Roman"/>
                <w:color w:val="000000"/>
                <w:sz w:val="21"/>
                <w:szCs w:val="21"/>
              </w:rPr>
              <w:t>)</w:t>
            </w:r>
            <w:r w:rsidRPr="006F3714">
              <w:rPr>
                <w:rFonts w:ascii="Times New Roman" w:hAnsi="宋体"/>
                <w:color w:val="000000"/>
                <w:sz w:val="21"/>
                <w:szCs w:val="21"/>
              </w:rPr>
              <w:t>有效状态</w:t>
            </w:r>
          </w:p>
        </w:tc>
      </w:tr>
      <w:tr w:rsidR="00D43BE8" w:rsidRPr="006F3714" w:rsidTr="00A42C42">
        <w:trPr>
          <w:trHeight w:val="624"/>
          <w:jc w:val="center"/>
        </w:trPr>
        <w:tc>
          <w:tcPr>
            <w:tcW w:w="915" w:type="dxa"/>
            <w:tcBorders>
              <w:top w:val="single" w:sz="4" w:space="0" w:color="auto"/>
            </w:tcBorders>
            <w:vAlign w:val="center"/>
          </w:tcPr>
          <w:p w:rsidR="00D43BE8" w:rsidRPr="004A4844" w:rsidRDefault="00D43BE8" w:rsidP="00A42C4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>
              <w:rPr>
                <w:rFonts w:ascii="Times New Roman" w:hAnsi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2861" w:type="dxa"/>
            <w:tcBorders>
              <w:top w:val="single" w:sz="4" w:space="0" w:color="auto"/>
            </w:tcBorders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一种夹带式高倾角输送机</w:t>
            </w:r>
          </w:p>
        </w:tc>
        <w:tc>
          <w:tcPr>
            <w:tcW w:w="745" w:type="dxa"/>
            <w:tcBorders>
              <w:top w:val="single" w:sz="4" w:space="0" w:color="auto"/>
            </w:tcBorders>
            <w:vAlign w:val="center"/>
          </w:tcPr>
          <w:p w:rsidR="00D43BE8" w:rsidRPr="004A4844" w:rsidRDefault="00D43BE8" w:rsidP="00BC7EF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4A4844">
              <w:rPr>
                <w:rFonts w:ascii="Times New Roman" w:hAnsi="宋体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2373" w:type="dxa"/>
            <w:tcBorders>
              <w:top w:val="single" w:sz="4" w:space="0" w:color="auto"/>
            </w:tcBorders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ZL202210313966.5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vAlign w:val="center"/>
          </w:tcPr>
          <w:p w:rsidR="00D43BE8" w:rsidRPr="004A4844" w:rsidRDefault="00D43BE8" w:rsidP="00BC7EF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4A4844">
              <w:rPr>
                <w:rFonts w:ascii="Times New Roman" w:hAnsi="宋体"/>
                <w:color w:val="000000"/>
                <w:sz w:val="21"/>
                <w:szCs w:val="21"/>
              </w:rPr>
              <w:t>有效发明专利</w:t>
            </w:r>
          </w:p>
        </w:tc>
      </w:tr>
      <w:tr w:rsidR="00D43BE8" w:rsidRPr="006F3714" w:rsidTr="00A42C42">
        <w:trPr>
          <w:trHeight w:val="624"/>
          <w:jc w:val="center"/>
        </w:trPr>
        <w:tc>
          <w:tcPr>
            <w:tcW w:w="915" w:type="dxa"/>
            <w:vAlign w:val="center"/>
          </w:tcPr>
          <w:p w:rsidR="00D43BE8" w:rsidRPr="004A4844" w:rsidRDefault="00D43BE8" w:rsidP="00A42C4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>
              <w:rPr>
                <w:rFonts w:ascii="Times New Roman" w:hAnsi="宋体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2861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一种倾斜角度可调节式皮带送料机</w:t>
            </w:r>
          </w:p>
        </w:tc>
        <w:tc>
          <w:tcPr>
            <w:tcW w:w="745" w:type="dxa"/>
            <w:vAlign w:val="center"/>
          </w:tcPr>
          <w:p w:rsidR="00D43BE8" w:rsidRPr="004A4844" w:rsidRDefault="00D43BE8" w:rsidP="002C4F5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4A4844">
              <w:rPr>
                <w:rFonts w:ascii="Times New Roman" w:hAnsi="宋体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2373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ZL201810854015.2</w:t>
            </w:r>
          </w:p>
        </w:tc>
        <w:tc>
          <w:tcPr>
            <w:tcW w:w="1596" w:type="dxa"/>
            <w:vAlign w:val="center"/>
          </w:tcPr>
          <w:p w:rsidR="00D43BE8" w:rsidRPr="004A4844" w:rsidRDefault="00D43BE8" w:rsidP="002C4F5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4A4844">
              <w:rPr>
                <w:rFonts w:ascii="Times New Roman" w:hAnsi="宋体"/>
                <w:color w:val="000000"/>
                <w:sz w:val="21"/>
                <w:szCs w:val="21"/>
              </w:rPr>
              <w:t>有效发明专利</w:t>
            </w:r>
          </w:p>
        </w:tc>
      </w:tr>
      <w:tr w:rsidR="00D43BE8" w:rsidRPr="006F3714" w:rsidTr="00A42C42">
        <w:trPr>
          <w:trHeight w:val="624"/>
          <w:jc w:val="center"/>
        </w:trPr>
        <w:tc>
          <w:tcPr>
            <w:tcW w:w="915" w:type="dxa"/>
            <w:vAlign w:val="center"/>
          </w:tcPr>
          <w:p w:rsidR="00D43BE8" w:rsidRPr="004A4844" w:rsidRDefault="00D43BE8" w:rsidP="00A42C4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>
              <w:rPr>
                <w:rFonts w:ascii="Times New Roman" w:hAnsi="宋体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2861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一种可伸缩式皮带输送装置</w:t>
            </w:r>
          </w:p>
        </w:tc>
        <w:tc>
          <w:tcPr>
            <w:tcW w:w="745" w:type="dxa"/>
            <w:vAlign w:val="center"/>
          </w:tcPr>
          <w:p w:rsidR="00D43BE8" w:rsidRPr="004A4844" w:rsidRDefault="00D43BE8" w:rsidP="00564543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4A4844">
              <w:rPr>
                <w:rFonts w:ascii="Times New Roman" w:hAnsi="宋体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2373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ZL201810854011.4</w:t>
            </w:r>
          </w:p>
        </w:tc>
        <w:tc>
          <w:tcPr>
            <w:tcW w:w="1596" w:type="dxa"/>
            <w:vAlign w:val="center"/>
          </w:tcPr>
          <w:p w:rsidR="00D43BE8" w:rsidRPr="004A4844" w:rsidRDefault="00D43BE8" w:rsidP="00564543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4A4844">
              <w:rPr>
                <w:rFonts w:ascii="Times New Roman" w:hAnsi="宋体"/>
                <w:color w:val="000000"/>
                <w:sz w:val="21"/>
                <w:szCs w:val="21"/>
              </w:rPr>
              <w:t>有效发明专利</w:t>
            </w:r>
          </w:p>
        </w:tc>
      </w:tr>
      <w:tr w:rsidR="00D43BE8" w:rsidRPr="006F3714" w:rsidTr="00A42C42">
        <w:trPr>
          <w:trHeight w:val="624"/>
          <w:jc w:val="center"/>
        </w:trPr>
        <w:tc>
          <w:tcPr>
            <w:tcW w:w="915" w:type="dxa"/>
            <w:vAlign w:val="center"/>
          </w:tcPr>
          <w:p w:rsidR="00D43BE8" w:rsidRPr="004A4844" w:rsidRDefault="00D43BE8" w:rsidP="00A42C4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>
              <w:rPr>
                <w:rFonts w:ascii="Times New Roman" w:hAnsi="宋体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2861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一种应用于带式输送机的</w:t>
            </w:r>
            <w:proofErr w:type="gramStart"/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防划带</w:t>
            </w:r>
            <w:proofErr w:type="gramEnd"/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托辊组</w:t>
            </w:r>
          </w:p>
        </w:tc>
        <w:tc>
          <w:tcPr>
            <w:tcW w:w="745" w:type="dxa"/>
            <w:vAlign w:val="center"/>
          </w:tcPr>
          <w:p w:rsidR="00D43BE8" w:rsidRPr="004A4844" w:rsidRDefault="00D43BE8" w:rsidP="00BC7EF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4A4844">
              <w:rPr>
                <w:rFonts w:ascii="Times New Roman" w:hAnsi="宋体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2373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ZL202210415386.7</w:t>
            </w:r>
          </w:p>
        </w:tc>
        <w:tc>
          <w:tcPr>
            <w:tcW w:w="1596" w:type="dxa"/>
            <w:vAlign w:val="center"/>
          </w:tcPr>
          <w:p w:rsidR="00D43BE8" w:rsidRPr="004A4844" w:rsidRDefault="00D43BE8" w:rsidP="00BC7EF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4A4844">
              <w:rPr>
                <w:rFonts w:ascii="Times New Roman" w:hAnsi="宋体"/>
                <w:color w:val="000000"/>
                <w:sz w:val="21"/>
                <w:szCs w:val="21"/>
              </w:rPr>
              <w:t>有效发明专利</w:t>
            </w:r>
          </w:p>
        </w:tc>
      </w:tr>
      <w:tr w:rsidR="00D43BE8" w:rsidRPr="006F3714" w:rsidTr="00A42C42">
        <w:trPr>
          <w:trHeight w:val="624"/>
          <w:jc w:val="center"/>
        </w:trPr>
        <w:tc>
          <w:tcPr>
            <w:tcW w:w="915" w:type="dxa"/>
            <w:vAlign w:val="center"/>
          </w:tcPr>
          <w:p w:rsidR="00D43BE8" w:rsidRPr="00D47DC7" w:rsidRDefault="00D43BE8" w:rsidP="00A42C4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>
              <w:rPr>
                <w:rFonts w:ascii="Times New Roman" w:hAnsi="宋体"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2861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一种垂直升降</w:t>
            </w:r>
            <w:proofErr w:type="gramStart"/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式犁式</w:t>
            </w:r>
            <w:proofErr w:type="gramEnd"/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卸料器</w:t>
            </w:r>
          </w:p>
        </w:tc>
        <w:tc>
          <w:tcPr>
            <w:tcW w:w="745" w:type="dxa"/>
            <w:vAlign w:val="center"/>
          </w:tcPr>
          <w:p w:rsidR="00D43BE8" w:rsidRPr="006405B6" w:rsidRDefault="00D43BE8" w:rsidP="00BC7EF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6405B6">
              <w:rPr>
                <w:rFonts w:ascii="Times New Roman" w:hAnsi="宋体" w:hint="eastAsia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2373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ZL202211145027.0</w:t>
            </w:r>
          </w:p>
        </w:tc>
        <w:tc>
          <w:tcPr>
            <w:tcW w:w="1596" w:type="dxa"/>
            <w:vAlign w:val="center"/>
          </w:tcPr>
          <w:p w:rsidR="00D43BE8" w:rsidRPr="00D47DC7" w:rsidRDefault="00D43BE8" w:rsidP="00BC7EF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7DC7">
              <w:rPr>
                <w:rFonts w:ascii="Times New Roman" w:hAnsi="宋体"/>
                <w:color w:val="000000"/>
                <w:sz w:val="21"/>
                <w:szCs w:val="21"/>
              </w:rPr>
              <w:t>有效发明专利</w:t>
            </w:r>
          </w:p>
        </w:tc>
      </w:tr>
      <w:tr w:rsidR="00D43BE8" w:rsidRPr="006F3714" w:rsidTr="00A42C42">
        <w:trPr>
          <w:trHeight w:val="624"/>
          <w:jc w:val="center"/>
        </w:trPr>
        <w:tc>
          <w:tcPr>
            <w:tcW w:w="915" w:type="dxa"/>
            <w:vAlign w:val="center"/>
          </w:tcPr>
          <w:p w:rsidR="00D43BE8" w:rsidRPr="00D47DC7" w:rsidRDefault="00D43BE8" w:rsidP="00A42C4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>
              <w:rPr>
                <w:rFonts w:ascii="Times New Roman" w:hAnsi="宋体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2861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一种具有防尘作用卸料车的卸料机构</w:t>
            </w:r>
          </w:p>
        </w:tc>
        <w:tc>
          <w:tcPr>
            <w:tcW w:w="745" w:type="dxa"/>
            <w:vAlign w:val="center"/>
          </w:tcPr>
          <w:p w:rsidR="00D43BE8" w:rsidRPr="006405B6" w:rsidRDefault="00D43BE8" w:rsidP="00BC7EF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6405B6">
              <w:rPr>
                <w:rFonts w:ascii="Times New Roman" w:hAnsi="宋体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2373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/>
                <w:color w:val="000000"/>
                <w:sz w:val="21"/>
                <w:szCs w:val="21"/>
              </w:rPr>
              <w:t>ZL202310285020.7</w:t>
            </w:r>
          </w:p>
        </w:tc>
        <w:tc>
          <w:tcPr>
            <w:tcW w:w="1596" w:type="dxa"/>
            <w:vAlign w:val="center"/>
          </w:tcPr>
          <w:p w:rsidR="00D43BE8" w:rsidRPr="00D47DC7" w:rsidRDefault="00D43BE8" w:rsidP="00BC7EF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7DC7">
              <w:rPr>
                <w:rFonts w:ascii="Times New Roman" w:hAnsi="宋体"/>
                <w:color w:val="000000"/>
                <w:sz w:val="21"/>
                <w:szCs w:val="21"/>
              </w:rPr>
              <w:t>有效发明专利</w:t>
            </w:r>
          </w:p>
        </w:tc>
      </w:tr>
      <w:tr w:rsidR="00D43BE8" w:rsidRPr="006F3714" w:rsidTr="00A42C42">
        <w:trPr>
          <w:trHeight w:val="624"/>
          <w:jc w:val="center"/>
        </w:trPr>
        <w:tc>
          <w:tcPr>
            <w:tcW w:w="915" w:type="dxa"/>
            <w:vAlign w:val="center"/>
          </w:tcPr>
          <w:p w:rsidR="00D43BE8" w:rsidRPr="00D47DC7" w:rsidRDefault="00D43BE8" w:rsidP="00A42C4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>
              <w:rPr>
                <w:rFonts w:ascii="Times New Roman" w:hAnsi="宋体" w:hint="eastAsia"/>
                <w:color w:val="000000"/>
                <w:sz w:val="21"/>
                <w:szCs w:val="21"/>
              </w:rPr>
              <w:t>7</w:t>
            </w:r>
          </w:p>
        </w:tc>
        <w:tc>
          <w:tcPr>
            <w:tcW w:w="1276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2861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一种滚筒运输机用可调卸料量</w:t>
            </w:r>
            <w:proofErr w:type="gramStart"/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的犁式卸料</w:t>
            </w:r>
            <w:proofErr w:type="gramEnd"/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装置</w:t>
            </w:r>
          </w:p>
        </w:tc>
        <w:tc>
          <w:tcPr>
            <w:tcW w:w="745" w:type="dxa"/>
            <w:vAlign w:val="center"/>
          </w:tcPr>
          <w:p w:rsidR="00D43BE8" w:rsidRPr="004A4844" w:rsidRDefault="00D43BE8" w:rsidP="00BC7EF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6405B6">
              <w:rPr>
                <w:rFonts w:ascii="Times New Roman" w:hAnsi="宋体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2373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/>
                <w:color w:val="000000"/>
                <w:sz w:val="21"/>
                <w:szCs w:val="21"/>
              </w:rPr>
              <w:t>ZL202310406170.9</w:t>
            </w:r>
          </w:p>
        </w:tc>
        <w:tc>
          <w:tcPr>
            <w:tcW w:w="1596" w:type="dxa"/>
            <w:vAlign w:val="center"/>
          </w:tcPr>
          <w:p w:rsidR="00D43BE8" w:rsidRPr="004A4844" w:rsidRDefault="00D43BE8" w:rsidP="00BC7EF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7DC7">
              <w:rPr>
                <w:rFonts w:ascii="Times New Roman" w:hAnsi="宋体"/>
                <w:color w:val="000000"/>
                <w:sz w:val="21"/>
                <w:szCs w:val="21"/>
              </w:rPr>
              <w:t>有效发明专利</w:t>
            </w:r>
          </w:p>
        </w:tc>
      </w:tr>
      <w:tr w:rsidR="00D43BE8" w:rsidRPr="006F3714" w:rsidTr="00A42C42">
        <w:trPr>
          <w:trHeight w:val="624"/>
          <w:jc w:val="center"/>
        </w:trPr>
        <w:tc>
          <w:tcPr>
            <w:tcW w:w="915" w:type="dxa"/>
            <w:vAlign w:val="center"/>
          </w:tcPr>
          <w:p w:rsidR="00D43BE8" w:rsidRPr="004A4844" w:rsidRDefault="00D43BE8" w:rsidP="00A42C4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>
              <w:rPr>
                <w:rFonts w:ascii="Times New Roman" w:hAnsi="宋体" w:hint="eastAsia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6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2861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一种可以快速拆换闸板的锁紧装置</w:t>
            </w:r>
          </w:p>
        </w:tc>
        <w:tc>
          <w:tcPr>
            <w:tcW w:w="745" w:type="dxa"/>
            <w:vAlign w:val="center"/>
          </w:tcPr>
          <w:p w:rsidR="00D43BE8" w:rsidRPr="006405B6" w:rsidRDefault="00D43BE8" w:rsidP="00BC7EF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6405B6">
              <w:rPr>
                <w:rFonts w:ascii="Times New Roman" w:hAnsi="宋体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2373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ZL202210806661.8</w:t>
            </w:r>
          </w:p>
        </w:tc>
        <w:tc>
          <w:tcPr>
            <w:tcW w:w="1596" w:type="dxa"/>
            <w:vAlign w:val="center"/>
          </w:tcPr>
          <w:p w:rsidR="00D43BE8" w:rsidRPr="00D47DC7" w:rsidRDefault="00D43BE8" w:rsidP="00BC7EF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7DC7">
              <w:rPr>
                <w:rFonts w:ascii="Times New Roman" w:hAnsi="宋体"/>
                <w:color w:val="000000"/>
                <w:sz w:val="21"/>
                <w:szCs w:val="21"/>
              </w:rPr>
              <w:t>有效发明专利</w:t>
            </w:r>
          </w:p>
        </w:tc>
      </w:tr>
      <w:tr w:rsidR="00D43BE8" w:rsidRPr="006F3714" w:rsidTr="00A42C42">
        <w:trPr>
          <w:trHeight w:val="624"/>
          <w:jc w:val="center"/>
        </w:trPr>
        <w:tc>
          <w:tcPr>
            <w:tcW w:w="915" w:type="dxa"/>
            <w:vAlign w:val="center"/>
          </w:tcPr>
          <w:p w:rsidR="00D43BE8" w:rsidRPr="004A4844" w:rsidRDefault="00D43BE8" w:rsidP="00A42C4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>
              <w:rPr>
                <w:rFonts w:ascii="Times New Roman" w:hAnsi="宋体" w:hint="eastAsia"/>
                <w:color w:val="000000"/>
                <w:sz w:val="21"/>
                <w:szCs w:val="21"/>
              </w:rPr>
              <w:t>9</w:t>
            </w:r>
          </w:p>
        </w:tc>
        <w:tc>
          <w:tcPr>
            <w:tcW w:w="1276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2861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折叠收缩式输送机</w:t>
            </w:r>
          </w:p>
        </w:tc>
        <w:tc>
          <w:tcPr>
            <w:tcW w:w="745" w:type="dxa"/>
            <w:vAlign w:val="center"/>
          </w:tcPr>
          <w:p w:rsidR="00D43BE8" w:rsidRPr="004A4844" w:rsidRDefault="00D43BE8" w:rsidP="00BC7EF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4A4844">
              <w:rPr>
                <w:rFonts w:ascii="Times New Roman" w:hAnsi="宋体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2373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ZL202010347274.3</w:t>
            </w:r>
          </w:p>
        </w:tc>
        <w:tc>
          <w:tcPr>
            <w:tcW w:w="1596" w:type="dxa"/>
            <w:vAlign w:val="center"/>
          </w:tcPr>
          <w:p w:rsidR="00D43BE8" w:rsidRPr="004A4844" w:rsidRDefault="00D43BE8" w:rsidP="00BC7EF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4A4844">
              <w:rPr>
                <w:rFonts w:ascii="Times New Roman" w:hAnsi="宋体"/>
                <w:color w:val="000000"/>
                <w:sz w:val="21"/>
                <w:szCs w:val="21"/>
              </w:rPr>
              <w:t>有效发明专利</w:t>
            </w:r>
          </w:p>
        </w:tc>
      </w:tr>
      <w:tr w:rsidR="00D43BE8" w:rsidRPr="006F3714" w:rsidTr="00A42C42">
        <w:trPr>
          <w:trHeight w:val="624"/>
          <w:jc w:val="center"/>
        </w:trPr>
        <w:tc>
          <w:tcPr>
            <w:tcW w:w="915" w:type="dxa"/>
            <w:vAlign w:val="center"/>
          </w:tcPr>
          <w:p w:rsidR="00D43BE8" w:rsidRPr="00D47DC7" w:rsidRDefault="00D43BE8" w:rsidP="00A42C42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>
              <w:rPr>
                <w:rFonts w:ascii="Times New Roman" w:hAnsi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6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2861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种滑动收缩式皮带输送装置</w:t>
            </w:r>
          </w:p>
        </w:tc>
        <w:tc>
          <w:tcPr>
            <w:tcW w:w="745" w:type="dxa"/>
            <w:vAlign w:val="center"/>
          </w:tcPr>
          <w:p w:rsidR="00D43BE8" w:rsidRPr="004A4844" w:rsidRDefault="00D43BE8" w:rsidP="00DB038B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4A4844">
              <w:rPr>
                <w:rFonts w:ascii="Times New Roman" w:hAnsi="宋体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2373" w:type="dxa"/>
            <w:vAlign w:val="center"/>
          </w:tcPr>
          <w:p w:rsidR="00D43BE8" w:rsidRPr="00D43BE8" w:rsidRDefault="00D43BE8" w:rsidP="00D43BE8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color w:val="000000"/>
                <w:sz w:val="21"/>
                <w:szCs w:val="21"/>
              </w:rPr>
            </w:pPr>
            <w:r w:rsidRPr="00D43BE8">
              <w:rPr>
                <w:rFonts w:ascii="Times New Roman" w:hAnsi="宋体" w:hint="eastAsia"/>
                <w:color w:val="000000"/>
                <w:sz w:val="21"/>
                <w:szCs w:val="21"/>
              </w:rPr>
              <w:t>ZL201810854012.9</w:t>
            </w:r>
          </w:p>
        </w:tc>
        <w:tc>
          <w:tcPr>
            <w:tcW w:w="1596" w:type="dxa"/>
            <w:vAlign w:val="center"/>
          </w:tcPr>
          <w:p w:rsidR="00D43BE8" w:rsidRPr="00D43BE8" w:rsidRDefault="00D43BE8" w:rsidP="00DB038B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宋体"/>
                <w:b/>
                <w:color w:val="000000"/>
                <w:sz w:val="21"/>
                <w:szCs w:val="21"/>
              </w:rPr>
            </w:pPr>
            <w:r w:rsidRPr="004A4844">
              <w:rPr>
                <w:rFonts w:ascii="Times New Roman" w:hAnsi="宋体"/>
                <w:color w:val="000000"/>
                <w:sz w:val="21"/>
                <w:szCs w:val="21"/>
              </w:rPr>
              <w:t>有效发明专利</w:t>
            </w:r>
          </w:p>
        </w:tc>
      </w:tr>
    </w:tbl>
    <w:p w:rsidR="001119D9" w:rsidRPr="00AF4C17" w:rsidRDefault="001119D9" w:rsidP="001119D9">
      <w:pPr>
        <w:pStyle w:val="a3"/>
        <w:adjustRightInd w:val="0"/>
        <w:spacing w:line="320" w:lineRule="exact"/>
        <w:ind w:firstLine="482"/>
        <w:rPr>
          <w:rFonts w:ascii="Times New Roman"/>
          <w:b/>
          <w:bCs/>
          <w:color w:val="000000"/>
          <w:szCs w:val="28"/>
        </w:rPr>
      </w:pPr>
    </w:p>
    <w:p w:rsidR="001119D9" w:rsidRPr="00C245F6" w:rsidRDefault="001119D9" w:rsidP="001119D9">
      <w:pPr>
        <w:rPr>
          <w:rFonts w:ascii="Times New Roman" w:cs="Times New Roman"/>
          <w:b/>
          <w:bCs/>
          <w:color w:val="000000"/>
          <w:kern w:val="2"/>
          <w:sz w:val="28"/>
          <w:szCs w:val="20"/>
        </w:rPr>
      </w:pPr>
      <w:r w:rsidRPr="00C245F6">
        <w:rPr>
          <w:rFonts w:ascii="Times New Roman" w:cs="Times New Roman" w:hint="eastAsia"/>
          <w:b/>
          <w:bCs/>
          <w:color w:val="000000"/>
          <w:kern w:val="2"/>
          <w:sz w:val="28"/>
          <w:szCs w:val="20"/>
        </w:rPr>
        <w:t>主要完成人：</w:t>
      </w:r>
      <w:r w:rsidR="00D43BE8" w:rsidRPr="00D43BE8">
        <w:rPr>
          <w:rFonts w:ascii="Times New Roman" w:cs="Times New Roman" w:hint="eastAsia"/>
          <w:b/>
          <w:bCs/>
          <w:color w:val="000000"/>
          <w:kern w:val="2"/>
          <w:sz w:val="28"/>
          <w:szCs w:val="20"/>
        </w:rPr>
        <w:t>张振，王安恒，徐春杰，许志，陈应国，王建平，杨国太，李明，程翀宇，钱涛</w:t>
      </w:r>
    </w:p>
    <w:p w:rsidR="001119D9" w:rsidRDefault="001119D9">
      <w:pPr>
        <w:rPr>
          <w:rFonts w:ascii="Times New Roman" w:cs="Times New Roman"/>
          <w:b/>
          <w:bCs/>
          <w:color w:val="000000"/>
          <w:kern w:val="2"/>
          <w:sz w:val="28"/>
          <w:szCs w:val="20"/>
        </w:rPr>
      </w:pPr>
      <w:r w:rsidRPr="00C245F6">
        <w:rPr>
          <w:rFonts w:ascii="Times New Roman" w:cs="Times New Roman" w:hint="eastAsia"/>
          <w:b/>
          <w:bCs/>
          <w:color w:val="000000"/>
          <w:kern w:val="2"/>
          <w:sz w:val="28"/>
          <w:szCs w:val="20"/>
        </w:rPr>
        <w:t>主要完成单位：</w:t>
      </w:r>
      <w:r w:rsidR="00D43BE8" w:rsidRPr="00D43BE8">
        <w:rPr>
          <w:rFonts w:ascii="Times New Roman" w:cs="Times New Roman" w:hint="eastAsia"/>
          <w:b/>
          <w:bCs/>
          <w:color w:val="000000"/>
          <w:kern w:val="2"/>
          <w:sz w:val="28"/>
          <w:szCs w:val="20"/>
        </w:rPr>
        <w:t>安徽工程大学，安徽永生机械股份有限公司，</w:t>
      </w:r>
      <w:proofErr w:type="gramStart"/>
      <w:r w:rsidR="00D43BE8" w:rsidRPr="00D43BE8">
        <w:rPr>
          <w:rFonts w:ascii="Times New Roman" w:cs="Times New Roman" w:hint="eastAsia"/>
          <w:b/>
          <w:bCs/>
          <w:color w:val="000000"/>
          <w:kern w:val="2"/>
          <w:sz w:val="28"/>
          <w:szCs w:val="20"/>
        </w:rPr>
        <w:t>安徽百特机电工程</w:t>
      </w:r>
      <w:proofErr w:type="gramEnd"/>
      <w:r w:rsidR="00D43BE8" w:rsidRPr="00D43BE8">
        <w:rPr>
          <w:rFonts w:ascii="Times New Roman" w:cs="Times New Roman" w:hint="eastAsia"/>
          <w:b/>
          <w:bCs/>
          <w:color w:val="000000"/>
          <w:kern w:val="2"/>
          <w:sz w:val="28"/>
          <w:szCs w:val="20"/>
        </w:rPr>
        <w:t>有限公司，安徽大鼎智能装备有限公司，桐城市科技创新服务中心</w:t>
      </w:r>
      <w:bookmarkEnd w:id="0"/>
    </w:p>
    <w:sectPr w:rsidR="001119D9" w:rsidSect="009F5718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DFF" w:rsidRDefault="001E2DFF" w:rsidP="001119D9">
      <w:r>
        <w:separator/>
      </w:r>
    </w:p>
  </w:endnote>
  <w:endnote w:type="continuationSeparator" w:id="0">
    <w:p w:rsidR="001E2DFF" w:rsidRDefault="001E2DFF" w:rsidP="0011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DFF" w:rsidRDefault="001E2DFF" w:rsidP="001119D9">
      <w:r>
        <w:separator/>
      </w:r>
    </w:p>
  </w:footnote>
  <w:footnote w:type="continuationSeparator" w:id="0">
    <w:p w:rsidR="001E2DFF" w:rsidRDefault="001E2DFF" w:rsidP="00111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F5718"/>
    <w:rsid w:val="000158D9"/>
    <w:rsid w:val="00026A1C"/>
    <w:rsid w:val="00050EAA"/>
    <w:rsid w:val="00074A83"/>
    <w:rsid w:val="000B542E"/>
    <w:rsid w:val="000B7913"/>
    <w:rsid w:val="000B7A7D"/>
    <w:rsid w:val="000D43B2"/>
    <w:rsid w:val="001024E4"/>
    <w:rsid w:val="001119D9"/>
    <w:rsid w:val="0011287C"/>
    <w:rsid w:val="001648A4"/>
    <w:rsid w:val="00170DD9"/>
    <w:rsid w:val="00175E14"/>
    <w:rsid w:val="00186BED"/>
    <w:rsid w:val="001B7478"/>
    <w:rsid w:val="001D5BD5"/>
    <w:rsid w:val="001E2DFF"/>
    <w:rsid w:val="001E3C8E"/>
    <w:rsid w:val="00276FA4"/>
    <w:rsid w:val="002A783B"/>
    <w:rsid w:val="002B723B"/>
    <w:rsid w:val="002C0217"/>
    <w:rsid w:val="002D14FC"/>
    <w:rsid w:val="002D7C1E"/>
    <w:rsid w:val="00346B01"/>
    <w:rsid w:val="003D0D55"/>
    <w:rsid w:val="003F5104"/>
    <w:rsid w:val="00445C3B"/>
    <w:rsid w:val="00450879"/>
    <w:rsid w:val="00470FEE"/>
    <w:rsid w:val="004965E6"/>
    <w:rsid w:val="004A3550"/>
    <w:rsid w:val="004A4844"/>
    <w:rsid w:val="004C19FE"/>
    <w:rsid w:val="005058F4"/>
    <w:rsid w:val="00564FA1"/>
    <w:rsid w:val="005907F5"/>
    <w:rsid w:val="005A1FDE"/>
    <w:rsid w:val="005C39A2"/>
    <w:rsid w:val="005C6DE2"/>
    <w:rsid w:val="005F3B39"/>
    <w:rsid w:val="005F7907"/>
    <w:rsid w:val="00601C14"/>
    <w:rsid w:val="00616C5F"/>
    <w:rsid w:val="006221B0"/>
    <w:rsid w:val="00626ECE"/>
    <w:rsid w:val="006405B6"/>
    <w:rsid w:val="00645007"/>
    <w:rsid w:val="0069339D"/>
    <w:rsid w:val="00703044"/>
    <w:rsid w:val="00725E8E"/>
    <w:rsid w:val="00744E17"/>
    <w:rsid w:val="00763216"/>
    <w:rsid w:val="007E0F66"/>
    <w:rsid w:val="008410FE"/>
    <w:rsid w:val="00844099"/>
    <w:rsid w:val="0084457C"/>
    <w:rsid w:val="00892446"/>
    <w:rsid w:val="008E327D"/>
    <w:rsid w:val="009A50B9"/>
    <w:rsid w:val="009B31D7"/>
    <w:rsid w:val="009C2FD3"/>
    <w:rsid w:val="009E5995"/>
    <w:rsid w:val="009F5718"/>
    <w:rsid w:val="00A02DE2"/>
    <w:rsid w:val="00A12B79"/>
    <w:rsid w:val="00A42C42"/>
    <w:rsid w:val="00A6407C"/>
    <w:rsid w:val="00A6572E"/>
    <w:rsid w:val="00AA1E3E"/>
    <w:rsid w:val="00AA4B80"/>
    <w:rsid w:val="00AC1192"/>
    <w:rsid w:val="00B134BA"/>
    <w:rsid w:val="00B148A7"/>
    <w:rsid w:val="00BA1D5B"/>
    <w:rsid w:val="00BF4573"/>
    <w:rsid w:val="00C245F6"/>
    <w:rsid w:val="00C27A19"/>
    <w:rsid w:val="00C446C0"/>
    <w:rsid w:val="00C6742B"/>
    <w:rsid w:val="00C82A12"/>
    <w:rsid w:val="00C83091"/>
    <w:rsid w:val="00C95FF5"/>
    <w:rsid w:val="00CA1DA5"/>
    <w:rsid w:val="00CA586C"/>
    <w:rsid w:val="00CE5D44"/>
    <w:rsid w:val="00CE69C0"/>
    <w:rsid w:val="00CF4D94"/>
    <w:rsid w:val="00D43BE8"/>
    <w:rsid w:val="00D47DC7"/>
    <w:rsid w:val="00D504D1"/>
    <w:rsid w:val="00D50640"/>
    <w:rsid w:val="00D5090E"/>
    <w:rsid w:val="00D82F39"/>
    <w:rsid w:val="00D86D85"/>
    <w:rsid w:val="00DA083B"/>
    <w:rsid w:val="00DB0E49"/>
    <w:rsid w:val="00DB7044"/>
    <w:rsid w:val="00DC56B1"/>
    <w:rsid w:val="00DE7C46"/>
    <w:rsid w:val="00E04617"/>
    <w:rsid w:val="00E25DBB"/>
    <w:rsid w:val="00E44A76"/>
    <w:rsid w:val="00E455EC"/>
    <w:rsid w:val="00EA0081"/>
    <w:rsid w:val="00EA7793"/>
    <w:rsid w:val="00EC38CD"/>
    <w:rsid w:val="00EC3B51"/>
    <w:rsid w:val="00ED7D25"/>
    <w:rsid w:val="00EF5828"/>
    <w:rsid w:val="00F0361C"/>
    <w:rsid w:val="00F16FE1"/>
    <w:rsid w:val="00F20708"/>
    <w:rsid w:val="00F27506"/>
    <w:rsid w:val="00F66647"/>
    <w:rsid w:val="00F91A93"/>
    <w:rsid w:val="00FC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18"/>
    <w:rPr>
      <w:rFonts w:ascii="宋体" w:hAnsi="宋体" w:cs="宋体"/>
      <w:kern w:val="0"/>
      <w:sz w:val="24"/>
      <w:szCs w:val="24"/>
    </w:rPr>
  </w:style>
  <w:style w:type="paragraph" w:styleId="2">
    <w:name w:val="heading 2"/>
    <w:basedOn w:val="a"/>
    <w:link w:val="2Char"/>
    <w:uiPriority w:val="9"/>
    <w:qFormat/>
    <w:rsid w:val="00470FEE"/>
    <w:pPr>
      <w:spacing w:before="100" w:beforeAutospacing="1" w:after="100" w:afterAutospacing="1"/>
      <w:outlineLvl w:val="1"/>
    </w:pPr>
    <w:rPr>
      <w:rFonts w:eastAsia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9F5718"/>
    <w:pPr>
      <w:widowControl w:val="0"/>
      <w:spacing w:line="360" w:lineRule="auto"/>
      <w:ind w:firstLineChars="200" w:firstLine="480"/>
      <w:jc w:val="both"/>
    </w:pPr>
    <w:rPr>
      <w:rFonts w:ascii="仿宋_GB2312" w:hAnsi="Times New Roman" w:cs="Times New Roman"/>
      <w:kern w:val="2"/>
      <w:szCs w:val="20"/>
    </w:rPr>
  </w:style>
  <w:style w:type="character" w:customStyle="1" w:styleId="Char">
    <w:name w:val="纯文本 Char"/>
    <w:basedOn w:val="a0"/>
    <w:link w:val="a3"/>
    <w:qFormat/>
    <w:rsid w:val="009F5718"/>
    <w:rPr>
      <w:rFonts w:ascii="仿宋_GB2312" w:hAnsi="Times New Roman" w:cs="Times New Roman"/>
      <w:sz w:val="24"/>
      <w:szCs w:val="20"/>
    </w:rPr>
  </w:style>
  <w:style w:type="paragraph" w:customStyle="1" w:styleId="Style8">
    <w:name w:val="_Style 8"/>
    <w:basedOn w:val="a"/>
    <w:next w:val="a"/>
    <w:qFormat/>
    <w:rsid w:val="009F5718"/>
    <w:pPr>
      <w:widowControl w:val="0"/>
      <w:spacing w:line="360" w:lineRule="auto"/>
      <w:ind w:firstLineChars="200" w:firstLine="480"/>
      <w:jc w:val="both"/>
    </w:pPr>
    <w:rPr>
      <w:rFonts w:ascii="仿宋_GB2312" w:hAnsi="Times New Roman" w:cs="Times New Roman"/>
      <w:kern w:val="2"/>
      <w:szCs w:val="20"/>
    </w:rPr>
  </w:style>
  <w:style w:type="paragraph" w:styleId="a4">
    <w:name w:val="header"/>
    <w:basedOn w:val="a"/>
    <w:link w:val="Char0"/>
    <w:uiPriority w:val="99"/>
    <w:unhideWhenUsed/>
    <w:rsid w:val="001119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119D9"/>
    <w:rPr>
      <w:rFonts w:ascii="宋体" w:hAnsi="宋体" w:cs="宋体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119D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119D9"/>
    <w:rPr>
      <w:rFonts w:ascii="宋体" w:hAnsi="宋体" w:cs="宋体"/>
      <w:kern w:val="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C83091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rsid w:val="00470FEE"/>
    <w:rPr>
      <w:rFonts w:ascii="宋体" w:eastAsia="宋体" w:hAnsi="宋体" w:cs="宋体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0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521C2-C774-4B19-AA34-02935FB19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111</Words>
  <Characters>633</Characters>
  <Application>Microsoft Office Word</Application>
  <DocSecurity>0</DocSecurity>
  <Lines>5</Lines>
  <Paragraphs>1</Paragraphs>
  <ScaleCrop>false</ScaleCrop>
  <Company>微软中国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许德章</dc:creator>
  <cp:lastModifiedBy>个人用户</cp:lastModifiedBy>
  <cp:revision>116</cp:revision>
  <cp:lastPrinted>2025-06-17T02:08:00Z</cp:lastPrinted>
  <dcterms:created xsi:type="dcterms:W3CDTF">2021-05-15T03:42:00Z</dcterms:created>
  <dcterms:modified xsi:type="dcterms:W3CDTF">2025-09-09T03:24:00Z</dcterms:modified>
</cp:coreProperties>
</file>