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595F" w:rsidRDefault="0075595F" w:rsidP="0075595F">
      <w:pPr>
        <w:jc w:val="center"/>
        <w:rPr>
          <w:rFonts w:hint="eastAsia"/>
          <w:b/>
          <w:bCs/>
          <w:color w:val="333333"/>
          <w:sz w:val="32"/>
          <w:szCs w:val="26"/>
        </w:rPr>
      </w:pPr>
      <w:r w:rsidRPr="0075595F">
        <w:rPr>
          <w:rFonts w:hint="eastAsia"/>
          <w:b/>
          <w:bCs/>
          <w:color w:val="333333"/>
          <w:sz w:val="32"/>
          <w:szCs w:val="26"/>
        </w:rPr>
        <w:t>关于征集安徽省水污染防治技术的通知</w:t>
      </w:r>
    </w:p>
    <w:p w:rsidR="0075595F" w:rsidRPr="0075595F" w:rsidRDefault="0075595F" w:rsidP="0075595F">
      <w:pPr>
        <w:jc w:val="center"/>
        <w:rPr>
          <w:rFonts w:hint="eastAsia"/>
          <w:b/>
          <w:bCs/>
          <w:color w:val="333333"/>
          <w:sz w:val="28"/>
          <w:szCs w:val="26"/>
        </w:rPr>
      </w:pP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各市科技局，各有关单位：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为贯彻落实《水污染防治行动计划》，强化水污染防治科技支撑，加快转化应用与推广工程示范性好的水污染防治技术成果，进一步做好《安徽省水污染防治技术指导目录（2019年度）》编制工作，现在全省公开征集水污染防治相关技术成果。有关要求通知如下：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一、征集条件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1.符合国家已经颁布的产业政策，水污染防治效果明显。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2.已经通过工程示范或用户使用等方式得到应用，并进行了第三方监测或检验，具备较好的推广前景。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3.知识产权明晰，风险可控，技术经济性优良。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二、申报要求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.申报单位填写《水污染防治技术成果申报表》（附件1）和《水污染防治技术成果报告》（附件2）；各市（县）科技局、组织申报单位对申报材料进行审核把关，保证技术内容真实、严谨、准确，并填写《安徽省水污染防治技术指导目录征集汇总表》（附件3）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2.推荐技术成果必须保证质量，避免重复申报。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3.各市（县）科技局、申报单位在报送材料时请明确该项工作联系人及联系方式。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三、申报截止日期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2019年11月20日。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四、材料报送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.纸质材料：《水污染防治技术成果申报表》、《水污染防治技术成果报告》和《安徽省水污染防治技术指导目录征集汇总表》请寄送至：合肥市蜀山区长江西路10号安徽省环境科学研究院水环境研究所（邮编：230022）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2.以上申报材料电子版请发至电子邮箱：103640769@qq.com。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五、联系方式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联系人：王翔宇、许正锋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联系电话：15956922363，0551-62648501</w:t>
      </w:r>
    </w:p>
    <w:p w:rsidR="0075595F" w:rsidRDefault="0075595F" w:rsidP="0075595F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</w:p>
    <w:p w:rsidR="0075595F" w:rsidRDefault="0075595F" w:rsidP="0075595F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安徽省科学技术厅</w:t>
      </w:r>
    </w:p>
    <w:p w:rsidR="0075595F" w:rsidRPr="0075595F" w:rsidRDefault="0075595F" w:rsidP="0075595F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595F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2019年10月30日</w:t>
      </w:r>
    </w:p>
    <w:p w:rsidR="0075595F" w:rsidRDefault="0075595F"/>
    <w:sectPr w:rsidR="0075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12" w:rsidRDefault="005C0412" w:rsidP="0075595F">
      <w:r>
        <w:separator/>
      </w:r>
    </w:p>
  </w:endnote>
  <w:endnote w:type="continuationSeparator" w:id="1">
    <w:p w:rsidR="005C0412" w:rsidRDefault="005C0412" w:rsidP="0075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12" w:rsidRDefault="005C0412" w:rsidP="0075595F">
      <w:r>
        <w:separator/>
      </w:r>
    </w:p>
  </w:footnote>
  <w:footnote w:type="continuationSeparator" w:id="1">
    <w:p w:rsidR="005C0412" w:rsidRDefault="005C0412" w:rsidP="00755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95F"/>
    <w:rsid w:val="005C0412"/>
    <w:rsid w:val="0075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9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522">
                  <w:marLeft w:val="0"/>
                  <w:marRight w:val="0"/>
                  <w:marTop w:val="0"/>
                  <w:marBottom w:val="0"/>
                  <w:divBdr>
                    <w:top w:val="single" w:sz="4" w:space="10" w:color="DDDDDD"/>
                    <w:left w:val="single" w:sz="4" w:space="18" w:color="DDDDDD"/>
                    <w:bottom w:val="single" w:sz="4" w:space="10" w:color="DDDDDD"/>
                    <w:right w:val="single" w:sz="4" w:space="18" w:color="DDDDDD"/>
                  </w:divBdr>
                  <w:divsChild>
                    <w:div w:id="9902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2019-11-01T01:08:00Z</dcterms:created>
  <dcterms:modified xsi:type="dcterms:W3CDTF">2019-11-01T01:09:00Z</dcterms:modified>
</cp:coreProperties>
</file>