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EA0B9">
      <w:pPr>
        <w:spacing w:line="300" w:lineRule="auto"/>
        <w:ind w:left="454"/>
        <w:jc w:val="center"/>
        <w:rPr>
          <w:rFonts w:ascii="Times New Roman" w:hAnsi="Times New Roman" w:eastAsia="黑体" w:cs="Times New Roman"/>
          <w:b/>
          <w:sz w:val="32"/>
          <w:lang w:eastAsia="zh-CN"/>
        </w:rPr>
      </w:pPr>
      <w:r>
        <w:rPr>
          <w:rFonts w:ascii="Times New Roman" w:hAnsi="Times New Roman" w:eastAsia="黑体" w:cs="Times New Roman"/>
          <w:b/>
          <w:sz w:val="32"/>
          <w:lang w:eastAsia="zh-CN"/>
        </w:rPr>
        <w:t>2025</w:t>
      </w:r>
      <w:r>
        <w:rPr>
          <w:rFonts w:hint="eastAsia" w:ascii="Times New Roman" w:hAnsi="Times New Roman" w:eastAsia="黑体" w:cs="Times New Roman"/>
          <w:b/>
          <w:sz w:val="32"/>
          <w:lang w:eastAsia="zh-CN"/>
        </w:rPr>
        <w:t>年度科学技术进步奖公示材料</w:t>
      </w:r>
    </w:p>
    <w:p w14:paraId="7D90A7B1">
      <w:pPr>
        <w:spacing w:line="300" w:lineRule="auto"/>
        <w:ind w:left="454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b/>
          <w:sz w:val="24"/>
          <w:szCs w:val="24"/>
          <w:lang w:eastAsia="zh-CN"/>
        </w:rPr>
        <w:t>项目名称：</w:t>
      </w:r>
      <w:r>
        <w:rPr>
          <w:rFonts w:hint="eastAsia" w:ascii="宋体" w:hAnsi="宋体" w:eastAsia="宋体"/>
          <w:sz w:val="24"/>
          <w:szCs w:val="24"/>
          <w:lang w:eastAsia="zh-CN"/>
        </w:rPr>
        <w:t>低碳高性能钢</w:t>
      </w:r>
      <w:r>
        <w:rPr>
          <w:rFonts w:ascii="宋体" w:hAnsi="宋体" w:eastAsia="宋体"/>
          <w:sz w:val="24"/>
          <w:szCs w:val="24"/>
          <w:lang w:eastAsia="zh-CN"/>
        </w:rPr>
        <w:t>-</w:t>
      </w:r>
      <w:r>
        <w:rPr>
          <w:rFonts w:hint="eastAsia" w:ascii="宋体" w:hAnsi="宋体" w:eastAsia="宋体"/>
          <w:sz w:val="24"/>
          <w:szCs w:val="24"/>
          <w:lang w:eastAsia="zh-CN"/>
        </w:rPr>
        <w:t>混凝土组合结构韧性设计与智能建造关键技术</w:t>
      </w:r>
    </w:p>
    <w:p w14:paraId="3EFC108F">
      <w:pPr>
        <w:spacing w:line="300" w:lineRule="auto"/>
        <w:ind w:left="454"/>
        <w:rPr>
          <w:rFonts w:hint="eastAsia" w:ascii="宋体" w:hAnsi="宋体" w:eastAsia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sz w:val="24"/>
          <w:szCs w:val="24"/>
          <w:lang w:eastAsia="zh-CN"/>
        </w:rPr>
        <w:t>提名者：</w:t>
      </w:r>
      <w:r>
        <w:rPr>
          <w:rFonts w:hint="eastAsia" w:ascii="宋体" w:hAnsi="宋体" w:eastAsia="宋体"/>
          <w:bCs/>
          <w:sz w:val="24"/>
          <w:szCs w:val="24"/>
          <w:lang w:eastAsia="zh-CN"/>
        </w:rPr>
        <w:t>安徽工程大学</w:t>
      </w:r>
    </w:p>
    <w:p w14:paraId="7FAD5297">
      <w:pPr>
        <w:ind w:left="454"/>
        <w:jc w:val="center"/>
        <w:rPr>
          <w:rFonts w:ascii="Times New Roman" w:hAnsi="Times New Roman" w:eastAsia="宋体" w:cs="Times New Roman"/>
          <w:b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b/>
          <w:sz w:val="24"/>
          <w:szCs w:val="24"/>
          <w:lang w:eastAsia="zh-CN"/>
        </w:rPr>
        <w:t>主要知识产权目和标准规范目录</w:t>
      </w:r>
    </w:p>
    <w:tbl>
      <w:tblPr>
        <w:tblStyle w:val="32"/>
        <w:tblW w:w="922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441"/>
        <w:gridCol w:w="770"/>
        <w:gridCol w:w="1214"/>
        <w:gridCol w:w="993"/>
        <w:gridCol w:w="708"/>
        <w:gridCol w:w="1134"/>
        <w:gridCol w:w="1196"/>
        <w:gridCol w:w="672"/>
      </w:tblGrid>
      <w:tr w14:paraId="10DE47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01" w:type="dxa"/>
            <w:vAlign w:val="center"/>
          </w:tcPr>
          <w:p w14:paraId="37465E65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知识产权（标准）类别</w:t>
            </w:r>
          </w:p>
        </w:tc>
        <w:tc>
          <w:tcPr>
            <w:tcW w:w="1441" w:type="dxa"/>
            <w:vAlign w:val="center"/>
          </w:tcPr>
          <w:p w14:paraId="21A02621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知识产权（标准）具体名称</w:t>
            </w:r>
          </w:p>
        </w:tc>
        <w:tc>
          <w:tcPr>
            <w:tcW w:w="770" w:type="dxa"/>
            <w:vAlign w:val="center"/>
          </w:tcPr>
          <w:p w14:paraId="17E386E0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  <w:p w14:paraId="0EB9EC69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（地区）</w:t>
            </w:r>
          </w:p>
        </w:tc>
        <w:tc>
          <w:tcPr>
            <w:tcW w:w="1214" w:type="dxa"/>
            <w:vAlign w:val="center"/>
          </w:tcPr>
          <w:p w14:paraId="0DAF31FE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授权号（标准编号）</w:t>
            </w:r>
          </w:p>
        </w:tc>
        <w:tc>
          <w:tcPr>
            <w:tcW w:w="993" w:type="dxa"/>
            <w:vAlign w:val="center"/>
          </w:tcPr>
          <w:p w14:paraId="151D9972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授权（标准发布）日期</w:t>
            </w:r>
          </w:p>
        </w:tc>
        <w:tc>
          <w:tcPr>
            <w:tcW w:w="708" w:type="dxa"/>
            <w:vAlign w:val="center"/>
          </w:tcPr>
          <w:p w14:paraId="2B94586C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证书编号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（标准批准发布部门）</w:t>
            </w:r>
          </w:p>
        </w:tc>
        <w:tc>
          <w:tcPr>
            <w:tcW w:w="1134" w:type="dxa"/>
            <w:vAlign w:val="center"/>
          </w:tcPr>
          <w:p w14:paraId="7510EEF0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权利人（标准起草单位）</w:t>
            </w:r>
          </w:p>
        </w:tc>
        <w:tc>
          <w:tcPr>
            <w:tcW w:w="1196" w:type="dxa"/>
            <w:vAlign w:val="center"/>
          </w:tcPr>
          <w:p w14:paraId="25AB66DF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发明人（标准起草人）</w:t>
            </w:r>
          </w:p>
        </w:tc>
        <w:tc>
          <w:tcPr>
            <w:tcW w:w="672" w:type="dxa"/>
            <w:vAlign w:val="center"/>
          </w:tcPr>
          <w:p w14:paraId="3B965240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发明专利（标准）有效状态</w:t>
            </w:r>
          </w:p>
        </w:tc>
      </w:tr>
      <w:tr w14:paraId="12FEDF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101" w:type="dxa"/>
            <w:vAlign w:val="center"/>
          </w:tcPr>
          <w:p w14:paraId="1AB139E4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发明专利</w:t>
            </w:r>
          </w:p>
        </w:tc>
        <w:tc>
          <w:tcPr>
            <w:tcW w:w="1441" w:type="dxa"/>
            <w:vAlign w:val="center"/>
          </w:tcPr>
          <w:p w14:paraId="1C068E70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一种钢管混凝土柱与钢筋混凝土梁连接结构及其连接方法</w:t>
            </w:r>
          </w:p>
        </w:tc>
        <w:tc>
          <w:tcPr>
            <w:tcW w:w="770" w:type="dxa"/>
            <w:vAlign w:val="center"/>
          </w:tcPr>
          <w:p w14:paraId="4293116A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1214" w:type="dxa"/>
            <w:vAlign w:val="center"/>
          </w:tcPr>
          <w:p w14:paraId="1F0FE83A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ZL 2018 1 0210337.3</w:t>
            </w:r>
          </w:p>
        </w:tc>
        <w:tc>
          <w:tcPr>
            <w:tcW w:w="993" w:type="dxa"/>
            <w:vAlign w:val="center"/>
          </w:tcPr>
          <w:p w14:paraId="404CAEF2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2023.12.05</w:t>
            </w:r>
          </w:p>
        </w:tc>
        <w:tc>
          <w:tcPr>
            <w:tcW w:w="708" w:type="dxa"/>
            <w:vAlign w:val="center"/>
          </w:tcPr>
          <w:p w14:paraId="58E04464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6534237</w:t>
            </w:r>
          </w:p>
        </w:tc>
        <w:tc>
          <w:tcPr>
            <w:tcW w:w="1134" w:type="dxa"/>
            <w:vAlign w:val="center"/>
          </w:tcPr>
          <w:p w14:paraId="2EAC9F4C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安徽工程大学</w:t>
            </w:r>
          </w:p>
        </w:tc>
        <w:tc>
          <w:tcPr>
            <w:tcW w:w="1196" w:type="dxa"/>
            <w:vAlign w:val="center"/>
          </w:tcPr>
          <w:p w14:paraId="2F6800D3">
            <w:pPr>
              <w:widowControl w:val="0"/>
              <w:spacing w:line="300" w:lineRule="exact"/>
              <w:jc w:val="center"/>
              <w:rPr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曹兵、陈俊达、杜怡韩、黄博、王义俊、张金轮.</w:t>
            </w:r>
          </w:p>
        </w:tc>
        <w:tc>
          <w:tcPr>
            <w:tcW w:w="672" w:type="dxa"/>
            <w:vAlign w:val="center"/>
          </w:tcPr>
          <w:p w14:paraId="43F46CCD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</w:tr>
      <w:tr w14:paraId="6FD4D0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101" w:type="dxa"/>
            <w:vAlign w:val="center"/>
          </w:tcPr>
          <w:p w14:paraId="3A793CEA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发明专利</w:t>
            </w:r>
          </w:p>
        </w:tc>
        <w:tc>
          <w:tcPr>
            <w:tcW w:w="1441" w:type="dxa"/>
            <w:vAlign w:val="center"/>
          </w:tcPr>
          <w:p w14:paraId="5822A83C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型钢混凝土框架-钢筋混凝土墙板混合结构体系</w:t>
            </w:r>
          </w:p>
        </w:tc>
        <w:tc>
          <w:tcPr>
            <w:tcW w:w="770" w:type="dxa"/>
            <w:vAlign w:val="center"/>
          </w:tcPr>
          <w:p w14:paraId="449CEDB9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1214" w:type="dxa"/>
            <w:vAlign w:val="center"/>
          </w:tcPr>
          <w:p w14:paraId="5358A993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ZL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201810392418.X</w:t>
            </w:r>
          </w:p>
        </w:tc>
        <w:tc>
          <w:tcPr>
            <w:tcW w:w="993" w:type="dxa"/>
            <w:vAlign w:val="center"/>
          </w:tcPr>
          <w:p w14:paraId="0B6E3E4D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2020.11.24</w:t>
            </w:r>
          </w:p>
        </w:tc>
        <w:tc>
          <w:tcPr>
            <w:tcW w:w="708" w:type="dxa"/>
            <w:vAlign w:val="center"/>
          </w:tcPr>
          <w:p w14:paraId="1F58D7E8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4110094</w:t>
            </w:r>
          </w:p>
        </w:tc>
        <w:tc>
          <w:tcPr>
            <w:tcW w:w="1134" w:type="dxa"/>
            <w:vAlign w:val="center"/>
          </w:tcPr>
          <w:p w14:paraId="2E5FA125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长江大学</w:t>
            </w:r>
          </w:p>
        </w:tc>
        <w:tc>
          <w:tcPr>
            <w:tcW w:w="1196" w:type="dxa"/>
            <w:vAlign w:val="center"/>
          </w:tcPr>
          <w:p w14:paraId="25B5D552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"javascript:void(0)" </w:instrText>
            </w:r>
            <w:r>
              <w:fldChar w:fldCharType="separate"/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曾磊、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fldChar w:fldCharType="begin"/>
            </w:r>
            <w:r>
              <w:instrText xml:space="preserve"> HYPERLINK "javascript:void(0)" </w:instrText>
            </w:r>
            <w:r>
              <w:fldChar w:fldCharType="separate"/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唐依伟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、谢炜、陈熠光、郭帆</w:t>
            </w:r>
          </w:p>
        </w:tc>
        <w:tc>
          <w:tcPr>
            <w:tcW w:w="672" w:type="dxa"/>
            <w:vAlign w:val="center"/>
          </w:tcPr>
          <w:p w14:paraId="4BC56C33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</w:tr>
      <w:tr w14:paraId="73E0A3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101" w:type="dxa"/>
            <w:vAlign w:val="center"/>
          </w:tcPr>
          <w:p w14:paraId="6355F80E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发明专利</w:t>
            </w:r>
          </w:p>
        </w:tc>
        <w:tc>
          <w:tcPr>
            <w:tcW w:w="1441" w:type="dxa"/>
            <w:vAlign w:val="center"/>
          </w:tcPr>
          <w:p w14:paraId="741A2299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一种用于型钢混凝土组合结构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C55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强度等级的混凝土</w:t>
            </w:r>
          </w:p>
        </w:tc>
        <w:tc>
          <w:tcPr>
            <w:tcW w:w="770" w:type="dxa"/>
            <w:vAlign w:val="center"/>
          </w:tcPr>
          <w:p w14:paraId="29AE4EE7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1214" w:type="dxa"/>
            <w:vAlign w:val="center"/>
          </w:tcPr>
          <w:p w14:paraId="1F15CF8F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ZL 2015 1 0996235.5</w:t>
            </w:r>
          </w:p>
        </w:tc>
        <w:tc>
          <w:tcPr>
            <w:tcW w:w="993" w:type="dxa"/>
            <w:vAlign w:val="center"/>
          </w:tcPr>
          <w:p w14:paraId="22C85A0C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2018.02.27</w:t>
            </w:r>
          </w:p>
        </w:tc>
        <w:tc>
          <w:tcPr>
            <w:tcW w:w="708" w:type="dxa"/>
            <w:vAlign w:val="center"/>
          </w:tcPr>
          <w:p w14:paraId="7B334191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2828890</w:t>
            </w:r>
          </w:p>
        </w:tc>
        <w:tc>
          <w:tcPr>
            <w:tcW w:w="1134" w:type="dxa"/>
            <w:vAlign w:val="center"/>
          </w:tcPr>
          <w:p w14:paraId="78675541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西安建筑科技大学</w:t>
            </w:r>
          </w:p>
        </w:tc>
        <w:tc>
          <w:tcPr>
            <w:tcW w:w="1196" w:type="dxa"/>
            <w:vAlign w:val="center"/>
          </w:tcPr>
          <w:p w14:paraId="2F3E88F0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郑山锁、董方园、郑捷、曾磊、王帆、王斌、侯丕吉、张艺欣、郑淏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  <w:tc>
          <w:tcPr>
            <w:tcW w:w="672" w:type="dxa"/>
            <w:vAlign w:val="center"/>
          </w:tcPr>
          <w:p w14:paraId="0D182F70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</w:tr>
      <w:tr w14:paraId="27FA5D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101" w:type="dxa"/>
            <w:vAlign w:val="center"/>
          </w:tcPr>
          <w:p w14:paraId="740818D7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发明专利</w:t>
            </w:r>
          </w:p>
        </w:tc>
        <w:tc>
          <w:tcPr>
            <w:tcW w:w="1441" w:type="dxa"/>
            <w:vAlign w:val="center"/>
          </w:tcPr>
          <w:p w14:paraId="75ADF0C1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一种高阻尼混凝土及其制备方法</w:t>
            </w:r>
          </w:p>
        </w:tc>
        <w:tc>
          <w:tcPr>
            <w:tcW w:w="770" w:type="dxa"/>
            <w:vAlign w:val="center"/>
          </w:tcPr>
          <w:p w14:paraId="2CFA17AC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1214" w:type="dxa"/>
            <w:vAlign w:val="center"/>
          </w:tcPr>
          <w:p w14:paraId="116AE932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ZL 2019 1 1386945.0</w:t>
            </w:r>
          </w:p>
        </w:tc>
        <w:tc>
          <w:tcPr>
            <w:tcW w:w="993" w:type="dxa"/>
            <w:vAlign w:val="center"/>
          </w:tcPr>
          <w:p w14:paraId="4D80D01F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2022.06.10</w:t>
            </w:r>
          </w:p>
        </w:tc>
        <w:tc>
          <w:tcPr>
            <w:tcW w:w="708" w:type="dxa"/>
            <w:vAlign w:val="center"/>
          </w:tcPr>
          <w:p w14:paraId="61BD0E80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5220463</w:t>
            </w:r>
          </w:p>
        </w:tc>
        <w:tc>
          <w:tcPr>
            <w:tcW w:w="1134" w:type="dxa"/>
            <w:vAlign w:val="center"/>
          </w:tcPr>
          <w:p w14:paraId="2CE22B27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长江大学</w:t>
            </w:r>
          </w:p>
        </w:tc>
        <w:tc>
          <w:tcPr>
            <w:tcW w:w="1196" w:type="dxa"/>
            <w:vAlign w:val="center"/>
          </w:tcPr>
          <w:p w14:paraId="7B9E4B29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曾磊、莫金旭、马林玲、郭帆、刘焱华、项胜、程国源</w:t>
            </w:r>
          </w:p>
        </w:tc>
        <w:tc>
          <w:tcPr>
            <w:tcW w:w="672" w:type="dxa"/>
            <w:vAlign w:val="center"/>
          </w:tcPr>
          <w:p w14:paraId="02B6557D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</w:tr>
      <w:tr w14:paraId="71A608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101" w:type="dxa"/>
            <w:vAlign w:val="center"/>
          </w:tcPr>
          <w:p w14:paraId="14ECF91B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发明专利</w:t>
            </w:r>
          </w:p>
        </w:tc>
        <w:tc>
          <w:tcPr>
            <w:tcW w:w="1441" w:type="dxa"/>
            <w:vAlign w:val="center"/>
          </w:tcPr>
          <w:p w14:paraId="621D448B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一种装配式钢管约束混凝土柱及其生产工艺</w:t>
            </w:r>
          </w:p>
        </w:tc>
        <w:tc>
          <w:tcPr>
            <w:tcW w:w="770" w:type="dxa"/>
            <w:vAlign w:val="center"/>
          </w:tcPr>
          <w:p w14:paraId="17DB6A21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1214" w:type="dxa"/>
            <w:vAlign w:val="center"/>
          </w:tcPr>
          <w:p w14:paraId="57834177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ZL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2018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0124767.3</w:t>
            </w:r>
          </w:p>
        </w:tc>
        <w:tc>
          <w:tcPr>
            <w:tcW w:w="993" w:type="dxa"/>
            <w:vAlign w:val="center"/>
          </w:tcPr>
          <w:p w14:paraId="61734506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2023.10.24</w:t>
            </w:r>
          </w:p>
        </w:tc>
        <w:tc>
          <w:tcPr>
            <w:tcW w:w="708" w:type="dxa"/>
            <w:vAlign w:val="center"/>
          </w:tcPr>
          <w:p w14:paraId="1E2BEC5F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6422208</w:t>
            </w:r>
          </w:p>
        </w:tc>
        <w:tc>
          <w:tcPr>
            <w:tcW w:w="1134" w:type="dxa"/>
            <w:vAlign w:val="center"/>
          </w:tcPr>
          <w:p w14:paraId="1617AF4A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安徽工程大学</w:t>
            </w:r>
          </w:p>
        </w:tc>
        <w:tc>
          <w:tcPr>
            <w:tcW w:w="1196" w:type="dxa"/>
            <w:vAlign w:val="center"/>
          </w:tcPr>
          <w:p w14:paraId="25AC54E5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曹兵、陈俊达、陈乐、郑思文、甘鑫</w:t>
            </w:r>
          </w:p>
        </w:tc>
        <w:tc>
          <w:tcPr>
            <w:tcW w:w="672" w:type="dxa"/>
            <w:vAlign w:val="center"/>
          </w:tcPr>
          <w:p w14:paraId="5F4192B5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</w:tr>
      <w:tr w14:paraId="471863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1101" w:type="dxa"/>
            <w:vAlign w:val="center"/>
          </w:tcPr>
          <w:p w14:paraId="0BF78C5E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发明专利</w:t>
            </w:r>
          </w:p>
        </w:tc>
        <w:tc>
          <w:tcPr>
            <w:tcW w:w="1441" w:type="dxa"/>
            <w:vAlign w:val="center"/>
          </w:tcPr>
          <w:p w14:paraId="32D0B6DC">
            <w:pPr>
              <w:widowControl w:val="0"/>
              <w:spacing w:before="240" w:beforeLines="100" w:line="300" w:lineRule="exact"/>
              <w:jc w:val="both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一种可快速装配的内置钢箱式钢管混凝土柱及其生产工艺</w:t>
            </w:r>
          </w:p>
        </w:tc>
        <w:tc>
          <w:tcPr>
            <w:tcW w:w="770" w:type="dxa"/>
            <w:vAlign w:val="center"/>
          </w:tcPr>
          <w:p w14:paraId="0C03DF0E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1214" w:type="dxa"/>
            <w:vAlign w:val="center"/>
          </w:tcPr>
          <w:p w14:paraId="0B90DA5B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ZL 2018 1 1338764.6</w:t>
            </w:r>
          </w:p>
        </w:tc>
        <w:tc>
          <w:tcPr>
            <w:tcW w:w="993" w:type="dxa"/>
            <w:vAlign w:val="center"/>
          </w:tcPr>
          <w:p w14:paraId="4F15865C">
            <w:pPr>
              <w:widowControl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2024.03.08</w:t>
            </w:r>
          </w:p>
        </w:tc>
        <w:tc>
          <w:tcPr>
            <w:tcW w:w="708" w:type="dxa"/>
            <w:vAlign w:val="center"/>
          </w:tcPr>
          <w:p w14:paraId="07D06532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6769603</w:t>
            </w:r>
          </w:p>
        </w:tc>
        <w:tc>
          <w:tcPr>
            <w:tcW w:w="1134" w:type="dxa"/>
            <w:vAlign w:val="center"/>
          </w:tcPr>
          <w:p w14:paraId="60C6E69C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安徽工程大学</w:t>
            </w:r>
          </w:p>
        </w:tc>
        <w:tc>
          <w:tcPr>
            <w:tcW w:w="1196" w:type="dxa"/>
            <w:vAlign w:val="center"/>
          </w:tcPr>
          <w:p w14:paraId="4989D865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曹兵、翁文香、梁楠、黄博、杜怡韩.</w:t>
            </w:r>
          </w:p>
        </w:tc>
        <w:tc>
          <w:tcPr>
            <w:tcW w:w="672" w:type="dxa"/>
            <w:vAlign w:val="center"/>
          </w:tcPr>
          <w:p w14:paraId="483F7FD8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</w:tr>
      <w:tr w14:paraId="7F5A5B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101" w:type="dxa"/>
            <w:vAlign w:val="center"/>
          </w:tcPr>
          <w:p w14:paraId="6B0C8C06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发明专利</w:t>
            </w:r>
          </w:p>
        </w:tc>
        <w:tc>
          <w:tcPr>
            <w:tcW w:w="1441" w:type="dxa"/>
            <w:vAlign w:val="center"/>
          </w:tcPr>
          <w:p w14:paraId="5B64AF20">
            <w:pPr>
              <w:widowControl w:val="0"/>
              <w:spacing w:before="240" w:beforeLines="100" w:line="300" w:lineRule="exact"/>
              <w:jc w:val="both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一种基于计算机视觉技术的超高层建筑结构动态特性监测方法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770" w:type="dxa"/>
            <w:vAlign w:val="center"/>
          </w:tcPr>
          <w:p w14:paraId="409F3CA9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1214" w:type="dxa"/>
            <w:vAlign w:val="center"/>
          </w:tcPr>
          <w:p w14:paraId="37E6F7A9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ZL 2022 1 1079713.2</w:t>
            </w:r>
          </w:p>
        </w:tc>
        <w:tc>
          <w:tcPr>
            <w:tcW w:w="993" w:type="dxa"/>
            <w:vAlign w:val="center"/>
          </w:tcPr>
          <w:p w14:paraId="32B7E730">
            <w:pPr>
              <w:widowControl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2024.08.06</w:t>
            </w:r>
          </w:p>
        </w:tc>
        <w:tc>
          <w:tcPr>
            <w:tcW w:w="708" w:type="dxa"/>
            <w:vAlign w:val="center"/>
          </w:tcPr>
          <w:p w14:paraId="542CD947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7260180</w:t>
            </w:r>
          </w:p>
        </w:tc>
        <w:tc>
          <w:tcPr>
            <w:tcW w:w="1134" w:type="dxa"/>
            <w:vAlign w:val="center"/>
          </w:tcPr>
          <w:p w14:paraId="57986583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中国建筑第四工程局有限公司、中建四局第六建设有限公司</w:t>
            </w:r>
          </w:p>
        </w:tc>
        <w:tc>
          <w:tcPr>
            <w:tcW w:w="1196" w:type="dxa"/>
            <w:vAlign w:val="center"/>
          </w:tcPr>
          <w:p w14:paraId="0C7B41F0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龙敏健、王建春、管聪聪、郭奇、姚彪、袁江涛、侯双明、宋高平、赵飞扬</w:t>
            </w:r>
          </w:p>
        </w:tc>
        <w:tc>
          <w:tcPr>
            <w:tcW w:w="672" w:type="dxa"/>
            <w:vAlign w:val="center"/>
          </w:tcPr>
          <w:p w14:paraId="6F9D4484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</w:tr>
      <w:tr w14:paraId="7DFDA4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6" w:hRule="atLeast"/>
          <w:jc w:val="center"/>
        </w:trPr>
        <w:tc>
          <w:tcPr>
            <w:tcW w:w="1101" w:type="dxa"/>
            <w:vAlign w:val="center"/>
          </w:tcPr>
          <w:p w14:paraId="203E16BA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发明专利</w:t>
            </w:r>
          </w:p>
        </w:tc>
        <w:tc>
          <w:tcPr>
            <w:tcW w:w="1441" w:type="dxa"/>
            <w:vAlign w:val="center"/>
          </w:tcPr>
          <w:p w14:paraId="08FA9D57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1"/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基于BIM的钢筋自动化加工系统及方法</w:t>
            </w:r>
            <w:bookmarkEnd w:id="0"/>
          </w:p>
        </w:tc>
        <w:tc>
          <w:tcPr>
            <w:tcW w:w="770" w:type="dxa"/>
            <w:vAlign w:val="center"/>
          </w:tcPr>
          <w:p w14:paraId="1172B5D3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1214" w:type="dxa"/>
            <w:vAlign w:val="center"/>
          </w:tcPr>
          <w:p w14:paraId="78B6215C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ZL 2024 1 1102725.1</w:t>
            </w:r>
          </w:p>
        </w:tc>
        <w:tc>
          <w:tcPr>
            <w:tcW w:w="993" w:type="dxa"/>
            <w:vAlign w:val="center"/>
          </w:tcPr>
          <w:p w14:paraId="7E2AD216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024.11.12</w:t>
            </w:r>
          </w:p>
        </w:tc>
        <w:tc>
          <w:tcPr>
            <w:tcW w:w="708" w:type="dxa"/>
            <w:vAlign w:val="center"/>
          </w:tcPr>
          <w:p w14:paraId="4BCA8602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7511011</w:t>
            </w:r>
          </w:p>
        </w:tc>
        <w:tc>
          <w:tcPr>
            <w:tcW w:w="1134" w:type="dxa"/>
            <w:vAlign w:val="center"/>
          </w:tcPr>
          <w:p w14:paraId="3383E9D9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中交第三公路工程局有限公司</w:t>
            </w:r>
          </w:p>
        </w:tc>
        <w:tc>
          <w:tcPr>
            <w:tcW w:w="1196" w:type="dxa"/>
            <w:vAlign w:val="center"/>
          </w:tcPr>
          <w:p w14:paraId="66AEEB9E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颜飞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王天龙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杨康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王栋才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王浩然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贾月伟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陈小兰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陆凯;陈高勇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英成伟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杨会杰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郭泽鑫</w:t>
            </w:r>
          </w:p>
        </w:tc>
        <w:tc>
          <w:tcPr>
            <w:tcW w:w="672" w:type="dxa"/>
            <w:vAlign w:val="center"/>
          </w:tcPr>
          <w:p w14:paraId="5F91F8AB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</w:tr>
      <w:tr w14:paraId="3FC2BD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101" w:type="dxa"/>
            <w:vAlign w:val="center"/>
          </w:tcPr>
          <w:p w14:paraId="6498343C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标准规范</w:t>
            </w:r>
          </w:p>
        </w:tc>
        <w:tc>
          <w:tcPr>
            <w:tcW w:w="1441" w:type="dxa"/>
            <w:vAlign w:val="center"/>
          </w:tcPr>
          <w:p w14:paraId="3E18D723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构筑物抗震设计规范</w:t>
            </w:r>
          </w:p>
        </w:tc>
        <w:tc>
          <w:tcPr>
            <w:tcW w:w="770" w:type="dxa"/>
            <w:vAlign w:val="center"/>
          </w:tcPr>
          <w:p w14:paraId="5A021E6C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1214" w:type="dxa"/>
            <w:vAlign w:val="center"/>
          </w:tcPr>
          <w:p w14:paraId="1E5604BB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GB50191-2012</w:t>
            </w:r>
          </w:p>
        </w:tc>
        <w:tc>
          <w:tcPr>
            <w:tcW w:w="993" w:type="dxa"/>
            <w:vAlign w:val="center"/>
          </w:tcPr>
          <w:p w14:paraId="65003832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2012.10</w:t>
            </w:r>
          </w:p>
        </w:tc>
        <w:tc>
          <w:tcPr>
            <w:tcW w:w="708" w:type="dxa"/>
            <w:vAlign w:val="center"/>
          </w:tcPr>
          <w:p w14:paraId="5478D431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中华人民共和国住房和城乡建设部</w:t>
            </w:r>
          </w:p>
        </w:tc>
        <w:tc>
          <w:tcPr>
            <w:tcW w:w="1134" w:type="dxa"/>
            <w:vAlign w:val="center"/>
          </w:tcPr>
          <w:p w14:paraId="3A714992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中冶建筑研究总院有限公司、上海宝钢工程技术有限公司、西安建筑科技大学</w:t>
            </w:r>
          </w:p>
        </w:tc>
        <w:tc>
          <w:tcPr>
            <w:tcW w:w="1196" w:type="dxa"/>
            <w:vAlign w:val="center"/>
          </w:tcPr>
          <w:p w14:paraId="272043DA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李永录、侯忠良、耿树江、马人乐、马天鹏、马炜言、孔宪京、王立军、郑山锁</w:t>
            </w:r>
          </w:p>
        </w:tc>
        <w:tc>
          <w:tcPr>
            <w:tcW w:w="672" w:type="dxa"/>
            <w:vAlign w:val="center"/>
          </w:tcPr>
          <w:p w14:paraId="1BD7C58F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</w:tr>
      <w:tr w14:paraId="605783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101" w:type="dxa"/>
            <w:vAlign w:val="center"/>
          </w:tcPr>
          <w:p w14:paraId="66404780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标准规范</w:t>
            </w:r>
          </w:p>
        </w:tc>
        <w:tc>
          <w:tcPr>
            <w:tcW w:w="1441" w:type="dxa"/>
            <w:vAlign w:val="center"/>
          </w:tcPr>
          <w:p w14:paraId="4B03E279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超高韧性水泥基复合材料</w:t>
            </w:r>
          </w:p>
        </w:tc>
        <w:tc>
          <w:tcPr>
            <w:tcW w:w="770" w:type="dxa"/>
            <w:vAlign w:val="center"/>
          </w:tcPr>
          <w:p w14:paraId="6F142827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1214" w:type="dxa"/>
            <w:vAlign w:val="center"/>
          </w:tcPr>
          <w:p w14:paraId="73554518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T/TMAC 117-2024</w:t>
            </w:r>
          </w:p>
        </w:tc>
        <w:tc>
          <w:tcPr>
            <w:tcW w:w="993" w:type="dxa"/>
            <w:vAlign w:val="center"/>
          </w:tcPr>
          <w:p w14:paraId="29489D56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2024.12</w:t>
            </w:r>
          </w:p>
        </w:tc>
        <w:tc>
          <w:tcPr>
            <w:tcW w:w="708" w:type="dxa"/>
            <w:vAlign w:val="center"/>
          </w:tcPr>
          <w:p w14:paraId="61C8AA35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中国技术市场协会</w:t>
            </w:r>
          </w:p>
        </w:tc>
        <w:tc>
          <w:tcPr>
            <w:tcW w:w="1134" w:type="dxa"/>
            <w:vAlign w:val="center"/>
          </w:tcPr>
          <w:p w14:paraId="6A369568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中德新亚建筑材料有限公司、中交特种工程有限公司、中交三公局第六工程（河北）有限公司</w:t>
            </w:r>
          </w:p>
        </w:tc>
        <w:tc>
          <w:tcPr>
            <w:tcW w:w="1196" w:type="dxa"/>
            <w:vAlign w:val="center"/>
          </w:tcPr>
          <w:p w14:paraId="4B0EB509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王学振、付玉龙、乐绍林、王伟、刘举、张宏泽、郭河、郭林生、韩功学、郑莉</w:t>
            </w:r>
          </w:p>
        </w:tc>
        <w:tc>
          <w:tcPr>
            <w:tcW w:w="672" w:type="dxa"/>
            <w:vAlign w:val="center"/>
          </w:tcPr>
          <w:p w14:paraId="0E43F696">
            <w:pPr>
              <w:widowControl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</w:tr>
    </w:tbl>
    <w:p w14:paraId="53435C55">
      <w:pPr>
        <w:spacing w:before="120" w:beforeLines="50"/>
        <w:ind w:left="454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b/>
          <w:sz w:val="24"/>
          <w:szCs w:val="24"/>
          <w:lang w:eastAsia="zh-CN"/>
        </w:rPr>
        <w:t>主要完成人：</w:t>
      </w:r>
      <w:r>
        <w:rPr>
          <w:rFonts w:ascii="宋体" w:hAnsi="宋体" w:eastAsia="宋体"/>
          <w:sz w:val="24"/>
          <w:szCs w:val="24"/>
          <w:lang w:eastAsia="zh-CN"/>
        </w:rPr>
        <w:t>曾磊、郑山锁、郭奇、</w:t>
      </w:r>
      <w:r>
        <w:rPr>
          <w:rFonts w:hint="eastAsia" w:ascii="宋体" w:hAnsi="宋体" w:eastAsia="宋体"/>
          <w:sz w:val="24"/>
          <w:szCs w:val="24"/>
          <w:lang w:eastAsia="zh-CN"/>
        </w:rPr>
        <w:t>曹兵</w:t>
      </w:r>
      <w:r>
        <w:rPr>
          <w:rFonts w:ascii="宋体" w:hAnsi="宋体" w:eastAsia="宋体"/>
          <w:sz w:val="24"/>
          <w:szCs w:val="24"/>
          <w:lang w:eastAsia="zh-CN"/>
        </w:rPr>
        <w:t>、潘志成、刘焱华、王天龙、胡高兴、</w:t>
      </w:r>
      <w:r>
        <w:rPr>
          <w:rFonts w:hint="eastAsia" w:ascii="宋体" w:hAnsi="宋体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王兆庭</w:t>
      </w:r>
      <w:r>
        <w:rPr>
          <w:rFonts w:ascii="宋体" w:hAnsi="宋体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宋体" w:hAnsi="宋体" w:eastAsia="宋体"/>
          <w:sz w:val="24"/>
          <w:szCs w:val="24"/>
          <w:lang w:eastAsia="zh-CN"/>
        </w:rPr>
        <w:t>方玉、庄维坦、叶东、曹鹏</w:t>
      </w:r>
    </w:p>
    <w:p w14:paraId="5A39FC59">
      <w:pPr>
        <w:spacing w:before="120" w:beforeLines="50"/>
        <w:ind w:left="454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b/>
          <w:sz w:val="24"/>
          <w:szCs w:val="24"/>
          <w:lang w:eastAsia="zh-CN"/>
        </w:rPr>
        <w:t>主要完成单位：</w:t>
      </w:r>
      <w:r>
        <w:rPr>
          <w:rFonts w:ascii="宋体" w:hAnsi="宋体" w:eastAsia="宋体"/>
          <w:sz w:val="24"/>
          <w:szCs w:val="24"/>
          <w:lang w:eastAsia="zh-CN"/>
        </w:rPr>
        <w:t>安徽工程大学、中国建筑第四工程局有限公司、长江大学、中国水利水电第八工程局有限公司、中交第三公路工程局有限公司、西安建筑科技大学、中电建池州长智建工有限公司</w:t>
      </w:r>
    </w:p>
    <w:p w14:paraId="3979BC05">
      <w:pPr>
        <w:spacing w:before="120" w:beforeLines="50"/>
        <w:ind w:left="454"/>
        <w:rPr>
          <w:rFonts w:hint="eastAsia" w:ascii="宋体" w:hAnsi="宋体" w:eastAsia="宋体"/>
          <w:sz w:val="24"/>
          <w:szCs w:val="24"/>
          <w:lang w:eastAsia="zh-CN"/>
        </w:rPr>
      </w:pPr>
    </w:p>
    <w:p w14:paraId="6EEEF76B">
      <w:pPr>
        <w:spacing w:before="120" w:beforeLines="50"/>
        <w:jc w:val="center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论证专家名单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529"/>
        <w:gridCol w:w="1842"/>
        <w:gridCol w:w="1853"/>
        <w:gridCol w:w="1560"/>
      </w:tblGrid>
      <w:tr w14:paraId="5FC7E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405" w:type="dxa"/>
            <w:vAlign w:val="center"/>
          </w:tcPr>
          <w:p w14:paraId="6B2FC06D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529" w:type="dxa"/>
            <w:vAlign w:val="center"/>
          </w:tcPr>
          <w:p w14:paraId="21F611E8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842" w:type="dxa"/>
            <w:vAlign w:val="center"/>
          </w:tcPr>
          <w:p w14:paraId="7819B1F1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工作单位</w:t>
            </w:r>
          </w:p>
        </w:tc>
        <w:tc>
          <w:tcPr>
            <w:tcW w:w="1853" w:type="dxa"/>
            <w:vAlign w:val="center"/>
          </w:tcPr>
          <w:p w14:paraId="0CCC6164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职称/职务</w:t>
            </w:r>
          </w:p>
        </w:tc>
        <w:tc>
          <w:tcPr>
            <w:tcW w:w="1560" w:type="dxa"/>
            <w:vAlign w:val="center"/>
          </w:tcPr>
          <w:p w14:paraId="17C0F01A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专业领域</w:t>
            </w:r>
          </w:p>
        </w:tc>
      </w:tr>
      <w:tr w14:paraId="0FCF4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405" w:type="dxa"/>
            <w:vAlign w:val="center"/>
          </w:tcPr>
          <w:p w14:paraId="12EEC3CF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29" w:type="dxa"/>
            <w:vAlign w:val="center"/>
          </w:tcPr>
          <w:p w14:paraId="6CDA948B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王佐才</w:t>
            </w:r>
          </w:p>
        </w:tc>
        <w:tc>
          <w:tcPr>
            <w:tcW w:w="1842" w:type="dxa"/>
            <w:vAlign w:val="center"/>
          </w:tcPr>
          <w:p w14:paraId="1881891E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安徽建筑大学</w:t>
            </w:r>
          </w:p>
        </w:tc>
        <w:tc>
          <w:tcPr>
            <w:tcW w:w="1853" w:type="dxa"/>
            <w:vAlign w:val="center"/>
          </w:tcPr>
          <w:p w14:paraId="3C75F7AD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副校长/教授</w:t>
            </w:r>
          </w:p>
        </w:tc>
        <w:tc>
          <w:tcPr>
            <w:tcW w:w="1560" w:type="dxa"/>
            <w:vAlign w:val="center"/>
          </w:tcPr>
          <w:p w14:paraId="14AB6F08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土木工程</w:t>
            </w:r>
          </w:p>
        </w:tc>
      </w:tr>
      <w:tr w14:paraId="7EC7E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405" w:type="dxa"/>
            <w:vAlign w:val="center"/>
          </w:tcPr>
          <w:p w14:paraId="1F0F514A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29" w:type="dxa"/>
            <w:vAlign w:val="center"/>
          </w:tcPr>
          <w:p w14:paraId="29AE418D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孔凡</w:t>
            </w:r>
          </w:p>
        </w:tc>
        <w:tc>
          <w:tcPr>
            <w:tcW w:w="1842" w:type="dxa"/>
            <w:vAlign w:val="center"/>
          </w:tcPr>
          <w:p w14:paraId="1D158482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合肥工业大学</w:t>
            </w:r>
          </w:p>
        </w:tc>
        <w:tc>
          <w:tcPr>
            <w:tcW w:w="1853" w:type="dxa"/>
            <w:vAlign w:val="center"/>
          </w:tcPr>
          <w:p w14:paraId="5D89313D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教授</w:t>
            </w:r>
          </w:p>
        </w:tc>
        <w:tc>
          <w:tcPr>
            <w:tcW w:w="1560" w:type="dxa"/>
            <w:vAlign w:val="center"/>
          </w:tcPr>
          <w:p w14:paraId="7332CBF8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土木工程</w:t>
            </w:r>
          </w:p>
        </w:tc>
      </w:tr>
      <w:tr w14:paraId="1892B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405" w:type="dxa"/>
            <w:vAlign w:val="center"/>
          </w:tcPr>
          <w:p w14:paraId="57285087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29" w:type="dxa"/>
            <w:vAlign w:val="center"/>
          </w:tcPr>
          <w:p w14:paraId="40A6252F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林伟</w:t>
            </w:r>
          </w:p>
        </w:tc>
        <w:tc>
          <w:tcPr>
            <w:tcW w:w="1842" w:type="dxa"/>
            <w:vAlign w:val="center"/>
          </w:tcPr>
          <w:p w14:paraId="40ED4342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福州大学</w:t>
            </w:r>
          </w:p>
        </w:tc>
        <w:tc>
          <w:tcPr>
            <w:tcW w:w="1853" w:type="dxa"/>
            <w:vAlign w:val="center"/>
          </w:tcPr>
          <w:p w14:paraId="693A03E1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教授</w:t>
            </w:r>
          </w:p>
        </w:tc>
        <w:tc>
          <w:tcPr>
            <w:tcW w:w="1560" w:type="dxa"/>
            <w:vAlign w:val="center"/>
          </w:tcPr>
          <w:p w14:paraId="71B3C4D3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土木工程</w:t>
            </w:r>
          </w:p>
        </w:tc>
      </w:tr>
      <w:tr w14:paraId="6F2E9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405" w:type="dxa"/>
            <w:vAlign w:val="center"/>
          </w:tcPr>
          <w:p w14:paraId="4F771DEE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29" w:type="dxa"/>
            <w:vAlign w:val="center"/>
          </w:tcPr>
          <w:p w14:paraId="27C422CE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卢海林</w:t>
            </w:r>
          </w:p>
        </w:tc>
        <w:tc>
          <w:tcPr>
            <w:tcW w:w="1842" w:type="dxa"/>
            <w:vAlign w:val="center"/>
          </w:tcPr>
          <w:p w14:paraId="2A780F88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武汉工程大学</w:t>
            </w:r>
          </w:p>
        </w:tc>
        <w:tc>
          <w:tcPr>
            <w:tcW w:w="1853" w:type="dxa"/>
            <w:vAlign w:val="center"/>
          </w:tcPr>
          <w:p w14:paraId="5AF88DF3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教授</w:t>
            </w:r>
          </w:p>
        </w:tc>
        <w:tc>
          <w:tcPr>
            <w:tcW w:w="1560" w:type="dxa"/>
            <w:vAlign w:val="center"/>
          </w:tcPr>
          <w:p w14:paraId="0C6A904D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土木工程</w:t>
            </w:r>
          </w:p>
        </w:tc>
      </w:tr>
      <w:tr w14:paraId="2E967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05" w:type="dxa"/>
            <w:vAlign w:val="center"/>
          </w:tcPr>
          <w:p w14:paraId="699BD370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29" w:type="dxa"/>
            <w:vAlign w:val="center"/>
          </w:tcPr>
          <w:p w14:paraId="1A0B512C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于峰</w:t>
            </w:r>
          </w:p>
        </w:tc>
        <w:tc>
          <w:tcPr>
            <w:tcW w:w="1842" w:type="dxa"/>
            <w:vAlign w:val="center"/>
          </w:tcPr>
          <w:p w14:paraId="3F35C486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安徽工业大学</w:t>
            </w:r>
          </w:p>
        </w:tc>
        <w:tc>
          <w:tcPr>
            <w:tcW w:w="1853" w:type="dxa"/>
            <w:vAlign w:val="center"/>
          </w:tcPr>
          <w:p w14:paraId="0CC123B9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院长/教授</w:t>
            </w:r>
          </w:p>
        </w:tc>
        <w:tc>
          <w:tcPr>
            <w:tcW w:w="1560" w:type="dxa"/>
            <w:vAlign w:val="center"/>
          </w:tcPr>
          <w:p w14:paraId="688417EB">
            <w:pPr>
              <w:spacing w:before="120" w:before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土木工程</w:t>
            </w:r>
          </w:p>
        </w:tc>
      </w:tr>
    </w:tbl>
    <w:p w14:paraId="3126F812">
      <w:pPr>
        <w:spacing w:before="120" w:beforeLines="50"/>
        <w:rPr>
          <w:rFonts w:hint="eastAsia" w:ascii="宋体" w:hAnsi="宋体" w:eastAsia="宋体"/>
          <w:sz w:val="24"/>
          <w:szCs w:val="24"/>
          <w:lang w:eastAsia="zh-CN"/>
        </w:rPr>
      </w:pPr>
      <w:bookmarkStart w:id="1" w:name="_GoBack"/>
      <w:bookmarkEnd w:id="1"/>
    </w:p>
    <w:sectPr>
      <w:pgSz w:w="11906" w:h="16838"/>
      <w:pgMar w:top="907" w:right="1531" w:bottom="851" w:left="1531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Noto Serif CJK SC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24" w:lineRule="auto"/>
      </w:pPr>
      <w:r>
        <w:separator/>
      </w:r>
    </w:p>
  </w:footnote>
  <w:footnote w:type="continuationSeparator" w:id="1">
    <w:p>
      <w:pPr>
        <w:spacing w:before="0" w:after="0"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15E5"/>
    <w:rsid w:val="0000523C"/>
    <w:rsid w:val="00034616"/>
    <w:rsid w:val="0006063C"/>
    <w:rsid w:val="000734C8"/>
    <w:rsid w:val="000E3F7E"/>
    <w:rsid w:val="000E6F01"/>
    <w:rsid w:val="000F40A2"/>
    <w:rsid w:val="000F478B"/>
    <w:rsid w:val="0015074B"/>
    <w:rsid w:val="001629C9"/>
    <w:rsid w:val="0017408F"/>
    <w:rsid w:val="001D354E"/>
    <w:rsid w:val="00201D29"/>
    <w:rsid w:val="0022158B"/>
    <w:rsid w:val="0022463A"/>
    <w:rsid w:val="0029470A"/>
    <w:rsid w:val="0029639D"/>
    <w:rsid w:val="002B5C3E"/>
    <w:rsid w:val="002F195D"/>
    <w:rsid w:val="0031460F"/>
    <w:rsid w:val="00326F90"/>
    <w:rsid w:val="003934FA"/>
    <w:rsid w:val="00430A42"/>
    <w:rsid w:val="00443666"/>
    <w:rsid w:val="00456285"/>
    <w:rsid w:val="0046376C"/>
    <w:rsid w:val="00481EC5"/>
    <w:rsid w:val="00483D37"/>
    <w:rsid w:val="004870EF"/>
    <w:rsid w:val="00487ECC"/>
    <w:rsid w:val="004A6AC7"/>
    <w:rsid w:val="004E1C74"/>
    <w:rsid w:val="005272EF"/>
    <w:rsid w:val="0053355F"/>
    <w:rsid w:val="00556309"/>
    <w:rsid w:val="00577C7F"/>
    <w:rsid w:val="005879B4"/>
    <w:rsid w:val="00640583"/>
    <w:rsid w:val="00665770"/>
    <w:rsid w:val="00693082"/>
    <w:rsid w:val="006A5E9E"/>
    <w:rsid w:val="006B3E9F"/>
    <w:rsid w:val="00794EDB"/>
    <w:rsid w:val="007F410B"/>
    <w:rsid w:val="00800732"/>
    <w:rsid w:val="00803A85"/>
    <w:rsid w:val="008132DB"/>
    <w:rsid w:val="00857923"/>
    <w:rsid w:val="008674EE"/>
    <w:rsid w:val="008707C3"/>
    <w:rsid w:val="0087599B"/>
    <w:rsid w:val="00897348"/>
    <w:rsid w:val="008A5AF0"/>
    <w:rsid w:val="008E6D99"/>
    <w:rsid w:val="00905100"/>
    <w:rsid w:val="00936F5E"/>
    <w:rsid w:val="00942A25"/>
    <w:rsid w:val="00944D9B"/>
    <w:rsid w:val="00964A3C"/>
    <w:rsid w:val="00980A30"/>
    <w:rsid w:val="00996745"/>
    <w:rsid w:val="009C1EAB"/>
    <w:rsid w:val="009C6C82"/>
    <w:rsid w:val="00A17EBD"/>
    <w:rsid w:val="00A5551E"/>
    <w:rsid w:val="00A57B32"/>
    <w:rsid w:val="00A74474"/>
    <w:rsid w:val="00A96D39"/>
    <w:rsid w:val="00AA1D8D"/>
    <w:rsid w:val="00AC7491"/>
    <w:rsid w:val="00AE7AEC"/>
    <w:rsid w:val="00B00F18"/>
    <w:rsid w:val="00B01C80"/>
    <w:rsid w:val="00B268BE"/>
    <w:rsid w:val="00B47730"/>
    <w:rsid w:val="00B558BC"/>
    <w:rsid w:val="00B61A23"/>
    <w:rsid w:val="00B92565"/>
    <w:rsid w:val="00BD2193"/>
    <w:rsid w:val="00BE411C"/>
    <w:rsid w:val="00C1556B"/>
    <w:rsid w:val="00C312AA"/>
    <w:rsid w:val="00C61C69"/>
    <w:rsid w:val="00CB0664"/>
    <w:rsid w:val="00CE5C77"/>
    <w:rsid w:val="00D26F02"/>
    <w:rsid w:val="00D40765"/>
    <w:rsid w:val="00D42138"/>
    <w:rsid w:val="00D42296"/>
    <w:rsid w:val="00D51476"/>
    <w:rsid w:val="00DC2A55"/>
    <w:rsid w:val="00E1593A"/>
    <w:rsid w:val="00E34CA5"/>
    <w:rsid w:val="00E42DA3"/>
    <w:rsid w:val="00E5391A"/>
    <w:rsid w:val="00E97A8E"/>
    <w:rsid w:val="00ED13DD"/>
    <w:rsid w:val="00ED2584"/>
    <w:rsid w:val="00EF3FD4"/>
    <w:rsid w:val="00EF5733"/>
    <w:rsid w:val="00F06712"/>
    <w:rsid w:val="00F06BA9"/>
    <w:rsid w:val="00F07207"/>
    <w:rsid w:val="00F370CC"/>
    <w:rsid w:val="00F55D7B"/>
    <w:rsid w:val="00F84294"/>
    <w:rsid w:val="00FC693F"/>
    <w:rsid w:val="00FD326A"/>
    <w:rsid w:val="7EA1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324" w:lineRule="auto"/>
    </w:pPr>
    <w:rPr>
      <w:rFonts w:ascii="Noto Serif CJK SC" w:hAnsi="Noto Serif CJK SC" w:eastAsia="Noto Serif CJK SC" w:cstheme="minorBidi"/>
      <w:sz w:val="23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字符"/>
    <w:basedOn w:val="132"/>
    <w:link w:val="25"/>
    <w:uiPriority w:val="99"/>
  </w:style>
  <w:style w:type="character" w:customStyle="1" w:styleId="136">
    <w:name w:val="页脚 字符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字符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字符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字符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字符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字符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字符"/>
    <w:basedOn w:val="132"/>
    <w:link w:val="19"/>
    <w:qFormat/>
    <w:uiPriority w:val="99"/>
  </w:style>
  <w:style w:type="character" w:customStyle="1" w:styleId="145">
    <w:name w:val="正文文本 2 字符"/>
    <w:basedOn w:val="132"/>
    <w:link w:val="28"/>
    <w:uiPriority w:val="99"/>
  </w:style>
  <w:style w:type="character" w:customStyle="1" w:styleId="146">
    <w:name w:val="正文文本 3 字符"/>
    <w:basedOn w:val="132"/>
    <w:link w:val="17"/>
    <w:uiPriority w:val="99"/>
    <w:rPr>
      <w:sz w:val="16"/>
      <w:szCs w:val="16"/>
    </w:rPr>
  </w:style>
  <w:style w:type="character" w:customStyle="1" w:styleId="147">
    <w:name w:val="宏文本 字符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字符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字符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字符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字符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字符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字符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字符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字符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  <w:style w:type="table" w:customStyle="1" w:styleId="164">
    <w:name w:val="网格型1"/>
    <w:basedOn w:val="3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1107</Words>
  <Characters>1367</Characters>
  <Lines>17</Lines>
  <Paragraphs>14</Paragraphs>
  <TotalTime>11</TotalTime>
  <ScaleCrop>false</ScaleCrop>
  <LinksUpToDate>false</LinksUpToDate>
  <CharactersWithSpaces>1393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2026-09-08T02:46:00Z</dcterms:created>
  <dc:creator>安徽工程大学建筑工程学院</dc:creator>
  <dc:description>generated by python-docx</dc:description>
  <cp:lastModifiedBy>陈静</cp:lastModifiedBy>
  <cp:lastPrinted>2026-09-07T01:03:00Z</cp:lastPrinted>
  <dcterms:modified xsi:type="dcterms:W3CDTF">2026-09-09T00:21:13Z</dcterms:modified>
  <dc:subject>2025年度安徽省科学技术进步奖提名公示</dc:subject>
  <dc:title>建筑工程学院关于提名2025年度安徽省科学技术进步奖项目的公示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eyJoZGlkIjoiMGZhMjczZTlhYzA3OThhNmZmOGExODhiNDhkMDNhM2IiLCJ1c2VySWQiOiI3MTc2MDE3MzgifQ==</vt:lpwstr>
  </property>
  <property fmtid="{D5CDD505-2E9C-101B-9397-08002B2CF9AE}" pid="3" name="KSOProductBuildVer">
    <vt:lpwstr>2052-12.1.0.28505</vt:lpwstr>
  </property>
  <property fmtid="{D5CDD505-2E9C-101B-9397-08002B2CF9AE}" pid="4" name="ICV">
    <vt:lpwstr>08AB0F9F17C84181BA3F2B78C714F947_12</vt:lpwstr>
  </property>
</Properties>
</file>