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684AD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36"/>
          <w:szCs w:val="36"/>
        </w:rPr>
      </w:pPr>
      <w:r>
        <w:rPr>
          <w:rFonts w:hint="eastAsia" w:ascii="宋体" w:eastAsia="宋体" w:cs="宋体"/>
          <w:kern w:val="0"/>
          <w:sz w:val="36"/>
          <w:szCs w:val="36"/>
        </w:rPr>
        <w:t>安徽省科学技术进步奖提名项目公示内容</w:t>
      </w:r>
    </w:p>
    <w:p w14:paraId="1CC3AAAF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36"/>
          <w:szCs w:val="36"/>
        </w:rPr>
      </w:pPr>
      <w:r>
        <w:rPr>
          <w:rFonts w:hint="eastAsia" w:ascii="宋体" w:eastAsia="宋体" w:cs="宋体"/>
          <w:kern w:val="0"/>
          <w:sz w:val="36"/>
          <w:szCs w:val="36"/>
        </w:rPr>
        <w:t>（</w:t>
      </w:r>
      <w:r>
        <w:rPr>
          <w:rFonts w:ascii="TimesNewRomanPS-BoldMT" w:eastAsia="TimesNewRomanPS-BoldMT" w:cs="TimesNewRomanPS-BoldMT"/>
          <w:b/>
          <w:bCs/>
          <w:kern w:val="0"/>
          <w:sz w:val="36"/>
          <w:szCs w:val="36"/>
        </w:rPr>
        <w:t>202</w:t>
      </w:r>
      <w:r>
        <w:rPr>
          <w:rFonts w:hint="eastAsia" w:ascii="TimesNewRomanPS-BoldMT" w:eastAsia="TimesNewRomanPS-BoldMT" w:cs="TimesNewRomanPS-BoldMT"/>
          <w:b/>
          <w:bCs/>
          <w:kern w:val="0"/>
          <w:sz w:val="36"/>
          <w:szCs w:val="36"/>
        </w:rPr>
        <w:t>5</w:t>
      </w:r>
      <w:r>
        <w:rPr>
          <w:rFonts w:ascii="TimesNewRomanPS-BoldMT" w:eastAsia="TimesNewRomanPS-BoldMT" w:cs="TimesNewRomanPS-BoldMT"/>
          <w:b/>
          <w:bCs/>
          <w:kern w:val="0"/>
          <w:sz w:val="36"/>
          <w:szCs w:val="36"/>
        </w:rPr>
        <w:t xml:space="preserve"> </w:t>
      </w:r>
      <w:r>
        <w:rPr>
          <w:rFonts w:hint="eastAsia" w:ascii="宋体" w:eastAsia="宋体" w:cs="宋体"/>
          <w:kern w:val="0"/>
          <w:sz w:val="36"/>
          <w:szCs w:val="36"/>
        </w:rPr>
        <w:t>年度）</w:t>
      </w:r>
    </w:p>
    <w:p w14:paraId="0A63DB5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一、项目名称</w:t>
      </w:r>
    </w:p>
    <w:p w14:paraId="6C04CF2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bookmarkStart w:id="0" w:name="OLE_LINK1"/>
      <w:r>
        <w:rPr>
          <w:rFonts w:ascii="Times New Roman" w:hAnsi="Times New Roman" w:cs="Times New Roman"/>
          <w:kern w:val="0"/>
          <w:sz w:val="28"/>
          <w:szCs w:val="28"/>
        </w:rPr>
        <w:t>高转化效率光伏玻璃制造关键技术及产业化</w:t>
      </w:r>
    </w:p>
    <w:bookmarkEnd w:id="0"/>
    <w:p w14:paraId="586FCAF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二、提名者</w:t>
      </w:r>
    </w:p>
    <w:p w14:paraId="0CF58BD3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安徽工程大学</w:t>
      </w:r>
    </w:p>
    <w:p w14:paraId="0EF0ADB4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三、主要知识产权和标准规范等目录</w:t>
      </w:r>
    </w:p>
    <w:tbl>
      <w:tblPr>
        <w:tblStyle w:val="2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88"/>
        <w:gridCol w:w="1260"/>
        <w:gridCol w:w="879"/>
        <w:gridCol w:w="992"/>
        <w:gridCol w:w="992"/>
        <w:gridCol w:w="1021"/>
        <w:gridCol w:w="850"/>
        <w:gridCol w:w="1106"/>
        <w:gridCol w:w="1041"/>
      </w:tblGrid>
      <w:tr w14:paraId="5078AB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088" w:type="dxa"/>
            <w:vAlign w:val="center"/>
          </w:tcPr>
          <w:p w14:paraId="4D9DF4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知识产权（标准）类别</w:t>
            </w:r>
          </w:p>
        </w:tc>
        <w:tc>
          <w:tcPr>
            <w:tcW w:w="1260" w:type="dxa"/>
            <w:vAlign w:val="center"/>
          </w:tcPr>
          <w:p w14:paraId="7D7561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知识产权（标准）具体名称</w:t>
            </w:r>
          </w:p>
        </w:tc>
        <w:tc>
          <w:tcPr>
            <w:tcW w:w="879" w:type="dxa"/>
            <w:vAlign w:val="center"/>
          </w:tcPr>
          <w:p w14:paraId="6FB6171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国家</w:t>
            </w:r>
          </w:p>
          <w:p w14:paraId="185198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（地区）</w:t>
            </w:r>
          </w:p>
        </w:tc>
        <w:tc>
          <w:tcPr>
            <w:tcW w:w="992" w:type="dxa"/>
            <w:vAlign w:val="center"/>
          </w:tcPr>
          <w:p w14:paraId="769ED7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授权号（标准编号）</w:t>
            </w:r>
          </w:p>
        </w:tc>
        <w:tc>
          <w:tcPr>
            <w:tcW w:w="992" w:type="dxa"/>
            <w:vAlign w:val="center"/>
          </w:tcPr>
          <w:p w14:paraId="61B208A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授权（标准发布）日期</w:t>
            </w:r>
          </w:p>
        </w:tc>
        <w:tc>
          <w:tcPr>
            <w:tcW w:w="1021" w:type="dxa"/>
            <w:vAlign w:val="center"/>
          </w:tcPr>
          <w:p w14:paraId="47123A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证书编号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（标准批准发布部门）</w:t>
            </w:r>
          </w:p>
        </w:tc>
        <w:tc>
          <w:tcPr>
            <w:tcW w:w="850" w:type="dxa"/>
            <w:vAlign w:val="center"/>
          </w:tcPr>
          <w:p w14:paraId="25F97B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权利人（标准起草单位）</w:t>
            </w:r>
          </w:p>
        </w:tc>
        <w:tc>
          <w:tcPr>
            <w:tcW w:w="1106" w:type="dxa"/>
            <w:vAlign w:val="center"/>
          </w:tcPr>
          <w:p w14:paraId="060D8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发明人（标准起草人）</w:t>
            </w:r>
          </w:p>
        </w:tc>
        <w:tc>
          <w:tcPr>
            <w:tcW w:w="1041" w:type="dxa"/>
            <w:vAlign w:val="center"/>
          </w:tcPr>
          <w:p w14:paraId="52558B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发明专利（标准）有效状态</w:t>
            </w:r>
          </w:p>
        </w:tc>
      </w:tr>
      <w:tr w14:paraId="1BCA16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2" w:hRule="atLeast"/>
          <w:jc w:val="center"/>
        </w:trPr>
        <w:tc>
          <w:tcPr>
            <w:tcW w:w="1088" w:type="dxa"/>
            <w:vAlign w:val="center"/>
          </w:tcPr>
          <w:p w14:paraId="79B6A4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3C77087B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一种镀膜液及其制备方法、光伏玻璃减反膜及其制备方法</w:t>
            </w:r>
          </w:p>
        </w:tc>
        <w:tc>
          <w:tcPr>
            <w:tcW w:w="879" w:type="dxa"/>
            <w:vAlign w:val="center"/>
          </w:tcPr>
          <w:p w14:paraId="25D4287F">
            <w:pPr>
              <w:ind w:left="-78" w:leftChars="-3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中国</w:t>
            </w:r>
          </w:p>
        </w:tc>
        <w:tc>
          <w:tcPr>
            <w:tcW w:w="992" w:type="dxa"/>
            <w:vAlign w:val="center"/>
          </w:tcPr>
          <w:p w14:paraId="495684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ZL202111222200.8</w:t>
            </w:r>
          </w:p>
        </w:tc>
        <w:tc>
          <w:tcPr>
            <w:tcW w:w="992" w:type="dxa"/>
            <w:vAlign w:val="center"/>
          </w:tcPr>
          <w:p w14:paraId="76E8C5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2023.8.15</w:t>
            </w:r>
          </w:p>
        </w:tc>
        <w:tc>
          <w:tcPr>
            <w:tcW w:w="1021" w:type="dxa"/>
            <w:vAlign w:val="center"/>
          </w:tcPr>
          <w:p w14:paraId="2BB2CE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6239334</w:t>
            </w:r>
          </w:p>
        </w:tc>
        <w:tc>
          <w:tcPr>
            <w:tcW w:w="850" w:type="dxa"/>
            <w:vAlign w:val="center"/>
          </w:tcPr>
          <w:p w14:paraId="162004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安徽工程大学</w:t>
            </w:r>
          </w:p>
        </w:tc>
        <w:tc>
          <w:tcPr>
            <w:tcW w:w="1106" w:type="dxa"/>
            <w:vAlign w:val="center"/>
          </w:tcPr>
          <w:p w14:paraId="50BDFBDE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陈志明,张莉莉,汪春梅</w:t>
            </w:r>
          </w:p>
        </w:tc>
        <w:tc>
          <w:tcPr>
            <w:tcW w:w="1041" w:type="dxa"/>
            <w:vAlign w:val="center"/>
          </w:tcPr>
          <w:p w14:paraId="32BC70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有效</w:t>
            </w:r>
          </w:p>
        </w:tc>
      </w:tr>
      <w:tr w14:paraId="0B44FE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vAlign w:val="center"/>
          </w:tcPr>
          <w:p w14:paraId="5CD6959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0C38340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一种水性釉料及其制备方法和应用</w:t>
            </w:r>
          </w:p>
        </w:tc>
        <w:tc>
          <w:tcPr>
            <w:tcW w:w="879" w:type="dxa"/>
            <w:vAlign w:val="center"/>
          </w:tcPr>
          <w:p w14:paraId="2CE373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5CA5E5A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ZL202111536926.9</w:t>
            </w:r>
          </w:p>
        </w:tc>
        <w:tc>
          <w:tcPr>
            <w:tcW w:w="992" w:type="dxa"/>
            <w:vAlign w:val="center"/>
          </w:tcPr>
          <w:p w14:paraId="4A42FD0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2023.11.7</w:t>
            </w:r>
          </w:p>
        </w:tc>
        <w:tc>
          <w:tcPr>
            <w:tcW w:w="1021" w:type="dxa"/>
            <w:vAlign w:val="center"/>
          </w:tcPr>
          <w:p w14:paraId="68B08D2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6468813</w:t>
            </w:r>
          </w:p>
        </w:tc>
        <w:tc>
          <w:tcPr>
            <w:tcW w:w="850" w:type="dxa"/>
            <w:vAlign w:val="center"/>
          </w:tcPr>
          <w:p w14:paraId="773F59B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1106" w:type="dxa"/>
            <w:vAlign w:val="center"/>
          </w:tcPr>
          <w:p w14:paraId="2F18A56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陈志明,张莉莉,汪春梅,刘新华</w:t>
            </w:r>
          </w:p>
        </w:tc>
        <w:tc>
          <w:tcPr>
            <w:tcW w:w="1041" w:type="dxa"/>
            <w:vAlign w:val="center"/>
          </w:tcPr>
          <w:p w14:paraId="76CB9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5292EC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vAlign w:val="center"/>
          </w:tcPr>
          <w:p w14:paraId="72EBA96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63FB436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超均匀光伏玻璃生产系统及方法</w:t>
            </w:r>
          </w:p>
        </w:tc>
        <w:tc>
          <w:tcPr>
            <w:tcW w:w="879" w:type="dxa"/>
            <w:vAlign w:val="center"/>
          </w:tcPr>
          <w:p w14:paraId="4AD80C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0112795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ZL202310614060.1</w:t>
            </w:r>
          </w:p>
        </w:tc>
        <w:tc>
          <w:tcPr>
            <w:tcW w:w="992" w:type="dxa"/>
            <w:vAlign w:val="center"/>
          </w:tcPr>
          <w:p w14:paraId="0DAA97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2024.5.31</w:t>
            </w:r>
          </w:p>
        </w:tc>
        <w:tc>
          <w:tcPr>
            <w:tcW w:w="1021" w:type="dxa"/>
            <w:vAlign w:val="center"/>
          </w:tcPr>
          <w:p w14:paraId="12CCDF0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7050358</w:t>
            </w:r>
          </w:p>
        </w:tc>
        <w:tc>
          <w:tcPr>
            <w:tcW w:w="850" w:type="dxa"/>
            <w:vAlign w:val="center"/>
          </w:tcPr>
          <w:p w14:paraId="3BDCE4B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信义光伏产业（安徽）控股有限公司</w:t>
            </w:r>
          </w:p>
        </w:tc>
        <w:tc>
          <w:tcPr>
            <w:tcW w:w="1106" w:type="dxa"/>
            <w:vAlign w:val="center"/>
          </w:tcPr>
          <w:p w14:paraId="37F9A21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李友情,苏元春,王润,余飞,徐小明,查焕,陈林,舒以明,许有龙,杨清山,熊华文,杨文金,丁传标,刘笑荣</w:t>
            </w:r>
          </w:p>
        </w:tc>
        <w:tc>
          <w:tcPr>
            <w:tcW w:w="1041" w:type="dxa"/>
            <w:vAlign w:val="center"/>
          </w:tcPr>
          <w:p w14:paraId="702D2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73589D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1088" w:type="dxa"/>
            <w:vAlign w:val="center"/>
          </w:tcPr>
          <w:p w14:paraId="36BAE42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1E423081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一种玻璃检测的处理方法、装置及终端设备</w:t>
            </w:r>
          </w:p>
        </w:tc>
        <w:tc>
          <w:tcPr>
            <w:tcW w:w="879" w:type="dxa"/>
            <w:vAlign w:val="center"/>
          </w:tcPr>
          <w:p w14:paraId="1B15A06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66EA72E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ZL2025105255185</w:t>
            </w:r>
          </w:p>
        </w:tc>
        <w:tc>
          <w:tcPr>
            <w:tcW w:w="992" w:type="dxa"/>
            <w:vAlign w:val="center"/>
          </w:tcPr>
          <w:p w14:paraId="2BC5570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2026.3.24</w:t>
            </w:r>
          </w:p>
        </w:tc>
        <w:tc>
          <w:tcPr>
            <w:tcW w:w="1021" w:type="dxa"/>
            <w:vAlign w:val="center"/>
          </w:tcPr>
          <w:p w14:paraId="09A2E2C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8805608</w:t>
            </w:r>
          </w:p>
        </w:tc>
        <w:tc>
          <w:tcPr>
            <w:tcW w:w="850" w:type="dxa"/>
            <w:vAlign w:val="center"/>
          </w:tcPr>
          <w:p w14:paraId="10777A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安徽信义光伏玻璃有限公司</w:t>
            </w:r>
          </w:p>
        </w:tc>
        <w:tc>
          <w:tcPr>
            <w:tcW w:w="1106" w:type="dxa"/>
            <w:vAlign w:val="center"/>
          </w:tcPr>
          <w:p w14:paraId="78A58C6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李圣泼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刘笑荣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郭建林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鲁进军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李健</w:t>
            </w:r>
          </w:p>
        </w:tc>
        <w:tc>
          <w:tcPr>
            <w:tcW w:w="1041" w:type="dxa"/>
            <w:vAlign w:val="center"/>
          </w:tcPr>
          <w:p w14:paraId="50A0E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4BB6C2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6" w:hRule="atLeast"/>
          <w:jc w:val="center"/>
        </w:trPr>
        <w:tc>
          <w:tcPr>
            <w:tcW w:w="1088" w:type="dxa"/>
            <w:vAlign w:val="center"/>
          </w:tcPr>
          <w:p w14:paraId="4CE76A3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3CF9ECA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一种防尘光伏减反射镀膜玻璃及其制备方法</w:t>
            </w:r>
          </w:p>
        </w:tc>
        <w:tc>
          <w:tcPr>
            <w:tcW w:w="879" w:type="dxa"/>
            <w:vAlign w:val="center"/>
          </w:tcPr>
          <w:p w14:paraId="6C9194C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205EE02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ZL2025108550807</w:t>
            </w:r>
          </w:p>
        </w:tc>
        <w:tc>
          <w:tcPr>
            <w:tcW w:w="992" w:type="dxa"/>
            <w:vAlign w:val="center"/>
          </w:tcPr>
          <w:p w14:paraId="16F1FB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2025.10.3</w:t>
            </w:r>
          </w:p>
        </w:tc>
        <w:tc>
          <w:tcPr>
            <w:tcW w:w="1021" w:type="dxa"/>
            <w:vAlign w:val="center"/>
          </w:tcPr>
          <w:p w14:paraId="4479F4B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8327190</w:t>
            </w:r>
          </w:p>
        </w:tc>
        <w:tc>
          <w:tcPr>
            <w:tcW w:w="850" w:type="dxa"/>
            <w:vAlign w:val="center"/>
          </w:tcPr>
          <w:p w14:paraId="30CEDD4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安徽信义光伏玻璃有限公司</w:t>
            </w:r>
          </w:p>
        </w:tc>
        <w:tc>
          <w:tcPr>
            <w:tcW w:w="1106" w:type="dxa"/>
            <w:vAlign w:val="center"/>
          </w:tcPr>
          <w:p w14:paraId="407E6B5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李圣泼,邵世强,谢帮荣,王润,陶恺,吴玉云,肖长华,查焕,刘笑荣,徐小明,杨文金</w:t>
            </w:r>
          </w:p>
        </w:tc>
        <w:tc>
          <w:tcPr>
            <w:tcW w:w="1041" w:type="dxa"/>
            <w:vAlign w:val="center"/>
          </w:tcPr>
          <w:p w14:paraId="0504C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6CD08F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vAlign w:val="center"/>
          </w:tcPr>
          <w:p w14:paraId="2ED6A23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041F634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光伏玻璃的电光辊、光伏玻璃的制作方法及耐磨光伏玻璃</w:t>
            </w:r>
          </w:p>
        </w:tc>
        <w:tc>
          <w:tcPr>
            <w:tcW w:w="879" w:type="dxa"/>
            <w:vAlign w:val="center"/>
          </w:tcPr>
          <w:p w14:paraId="3A52D56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4D5AC22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ZL202110290270.0</w:t>
            </w:r>
          </w:p>
        </w:tc>
        <w:tc>
          <w:tcPr>
            <w:tcW w:w="992" w:type="dxa"/>
            <w:vAlign w:val="center"/>
          </w:tcPr>
          <w:p w14:paraId="4C78E3A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2025.3.4</w:t>
            </w:r>
          </w:p>
        </w:tc>
        <w:tc>
          <w:tcPr>
            <w:tcW w:w="1021" w:type="dxa"/>
            <w:vAlign w:val="center"/>
          </w:tcPr>
          <w:p w14:paraId="750DD07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7775269</w:t>
            </w:r>
          </w:p>
        </w:tc>
        <w:tc>
          <w:tcPr>
            <w:tcW w:w="850" w:type="dxa"/>
            <w:vAlign w:val="center"/>
          </w:tcPr>
          <w:p w14:paraId="2E18455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信义光伏产业（安徽）控股有限公司</w:t>
            </w:r>
          </w:p>
        </w:tc>
        <w:tc>
          <w:tcPr>
            <w:tcW w:w="1106" w:type="dxa"/>
            <w:vAlign w:val="center"/>
          </w:tcPr>
          <w:p w14:paraId="4A44E99E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李友情,苏元春,李晓东,王润,熊华文,陈林,杨文金,徐小明</w:t>
            </w:r>
          </w:p>
        </w:tc>
        <w:tc>
          <w:tcPr>
            <w:tcW w:w="1041" w:type="dxa"/>
            <w:vAlign w:val="center"/>
          </w:tcPr>
          <w:p w14:paraId="119BE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0B78CF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vAlign w:val="center"/>
          </w:tcPr>
          <w:p w14:paraId="03723B0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11495CB8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一种常温固化光伏减反射镀膜玻璃及其制备方法</w:t>
            </w:r>
          </w:p>
        </w:tc>
        <w:tc>
          <w:tcPr>
            <w:tcW w:w="879" w:type="dxa"/>
            <w:vAlign w:val="center"/>
          </w:tcPr>
          <w:p w14:paraId="4DF6162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685F6D9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202510975872.8</w:t>
            </w:r>
          </w:p>
        </w:tc>
        <w:tc>
          <w:tcPr>
            <w:tcW w:w="992" w:type="dxa"/>
            <w:vAlign w:val="center"/>
          </w:tcPr>
          <w:p w14:paraId="039F1CD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2025.10.17</w:t>
            </w:r>
          </w:p>
        </w:tc>
        <w:tc>
          <w:tcPr>
            <w:tcW w:w="1021" w:type="dxa"/>
            <w:vAlign w:val="center"/>
          </w:tcPr>
          <w:p w14:paraId="6AC2192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8371528</w:t>
            </w:r>
          </w:p>
        </w:tc>
        <w:tc>
          <w:tcPr>
            <w:tcW w:w="850" w:type="dxa"/>
            <w:vAlign w:val="center"/>
          </w:tcPr>
          <w:p w14:paraId="59AB3D5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信义光伏产业（安徽）控股有限公司</w:t>
            </w:r>
          </w:p>
        </w:tc>
        <w:tc>
          <w:tcPr>
            <w:tcW w:w="1106" w:type="dxa"/>
            <w:vAlign w:val="center"/>
          </w:tcPr>
          <w:p w14:paraId="2F8A011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李圣泼,邵世强,谢帮荣,王润,罗达鹏,佘培婷,肖长华,查焕,刘笑荣,徐小明,丁传标</w:t>
            </w:r>
          </w:p>
        </w:tc>
        <w:tc>
          <w:tcPr>
            <w:tcW w:w="1041" w:type="dxa"/>
            <w:vAlign w:val="center"/>
          </w:tcPr>
          <w:p w14:paraId="7B127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1C1BD9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2" w:hRule="atLeast"/>
          <w:jc w:val="center"/>
        </w:trPr>
        <w:tc>
          <w:tcPr>
            <w:tcW w:w="1088" w:type="dxa"/>
            <w:vAlign w:val="center"/>
          </w:tcPr>
          <w:p w14:paraId="39B9E67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0D00B492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光伏玻璃蛾眼仿生减反膜镀膜液及其制备方法、减反膜及其制备方法</w:t>
            </w:r>
          </w:p>
        </w:tc>
        <w:tc>
          <w:tcPr>
            <w:tcW w:w="879" w:type="dxa"/>
            <w:vAlign w:val="center"/>
          </w:tcPr>
          <w:p w14:paraId="6D69B55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26C8F6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ZL202111222202.7</w:t>
            </w:r>
          </w:p>
        </w:tc>
        <w:tc>
          <w:tcPr>
            <w:tcW w:w="992" w:type="dxa"/>
            <w:vAlign w:val="center"/>
          </w:tcPr>
          <w:p w14:paraId="3B485DF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2023.4.28</w:t>
            </w:r>
          </w:p>
        </w:tc>
        <w:tc>
          <w:tcPr>
            <w:tcW w:w="1021" w:type="dxa"/>
            <w:vAlign w:val="center"/>
          </w:tcPr>
          <w:p w14:paraId="44C39E1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5921900</w:t>
            </w:r>
          </w:p>
        </w:tc>
        <w:tc>
          <w:tcPr>
            <w:tcW w:w="850" w:type="dxa"/>
            <w:vAlign w:val="center"/>
          </w:tcPr>
          <w:p w14:paraId="1F8CAF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1106" w:type="dxa"/>
            <w:vAlign w:val="center"/>
          </w:tcPr>
          <w:p w14:paraId="7C002420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陈志明,张莉莉,汪春梅</w:t>
            </w:r>
          </w:p>
        </w:tc>
        <w:tc>
          <w:tcPr>
            <w:tcW w:w="1041" w:type="dxa"/>
            <w:vAlign w:val="center"/>
          </w:tcPr>
          <w:p w14:paraId="1886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49214C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7" w:hRule="atLeast"/>
          <w:jc w:val="center"/>
        </w:trPr>
        <w:tc>
          <w:tcPr>
            <w:tcW w:w="1088" w:type="dxa"/>
            <w:vAlign w:val="center"/>
          </w:tcPr>
          <w:p w14:paraId="28E2823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2EBEE29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减反膜镀膜液及其制备方法、光伏玻璃珊珊仿生减反膜及其制备方法</w:t>
            </w:r>
          </w:p>
        </w:tc>
        <w:tc>
          <w:tcPr>
            <w:tcW w:w="879" w:type="dxa"/>
            <w:vAlign w:val="center"/>
          </w:tcPr>
          <w:p w14:paraId="1EA719D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53CFA2B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ZL202210671450.8</w:t>
            </w:r>
          </w:p>
        </w:tc>
        <w:tc>
          <w:tcPr>
            <w:tcW w:w="992" w:type="dxa"/>
            <w:vAlign w:val="center"/>
          </w:tcPr>
          <w:p w14:paraId="59D951C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2023.6.6</w:t>
            </w:r>
          </w:p>
        </w:tc>
        <w:tc>
          <w:tcPr>
            <w:tcW w:w="1021" w:type="dxa"/>
            <w:vAlign w:val="center"/>
          </w:tcPr>
          <w:p w14:paraId="34299BC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6027695</w:t>
            </w:r>
          </w:p>
        </w:tc>
        <w:tc>
          <w:tcPr>
            <w:tcW w:w="850" w:type="dxa"/>
            <w:vAlign w:val="center"/>
          </w:tcPr>
          <w:p w14:paraId="75A7DBE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1106" w:type="dxa"/>
            <w:vAlign w:val="center"/>
          </w:tcPr>
          <w:p w14:paraId="3F2A6AA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陈志明,张莉莉,刘肇菲,卫雨航,汪春梅</w:t>
            </w:r>
          </w:p>
        </w:tc>
        <w:tc>
          <w:tcPr>
            <w:tcW w:w="1041" w:type="dxa"/>
            <w:vAlign w:val="center"/>
          </w:tcPr>
          <w:p w14:paraId="4461D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  <w:tr w14:paraId="489271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4" w:hRule="atLeast"/>
          <w:jc w:val="center"/>
        </w:trPr>
        <w:tc>
          <w:tcPr>
            <w:tcW w:w="1088" w:type="dxa"/>
            <w:vAlign w:val="center"/>
          </w:tcPr>
          <w:p w14:paraId="364F4A2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1260" w:type="dxa"/>
            <w:vAlign w:val="center"/>
          </w:tcPr>
          <w:p w14:paraId="65F89A84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一种低钛高反射釉料及其制备方法、一种高反射光伏背板玻璃及其制备方法</w:t>
            </w:r>
          </w:p>
        </w:tc>
        <w:tc>
          <w:tcPr>
            <w:tcW w:w="879" w:type="dxa"/>
            <w:vAlign w:val="center"/>
          </w:tcPr>
          <w:p w14:paraId="18293F4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中国</w:t>
            </w:r>
          </w:p>
        </w:tc>
        <w:tc>
          <w:tcPr>
            <w:tcW w:w="992" w:type="dxa"/>
            <w:vAlign w:val="center"/>
          </w:tcPr>
          <w:p w14:paraId="7A0FD8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ZL202111536864.1</w:t>
            </w:r>
          </w:p>
        </w:tc>
        <w:tc>
          <w:tcPr>
            <w:tcW w:w="992" w:type="dxa"/>
            <w:vAlign w:val="center"/>
          </w:tcPr>
          <w:p w14:paraId="1C1C008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2023.10.20</w:t>
            </w:r>
          </w:p>
        </w:tc>
        <w:tc>
          <w:tcPr>
            <w:tcW w:w="1021" w:type="dxa"/>
            <w:vAlign w:val="center"/>
          </w:tcPr>
          <w:p w14:paraId="1D09938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6414469</w:t>
            </w:r>
          </w:p>
        </w:tc>
        <w:tc>
          <w:tcPr>
            <w:tcW w:w="850" w:type="dxa"/>
            <w:vAlign w:val="center"/>
          </w:tcPr>
          <w:p w14:paraId="417EF44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安徽工程大学</w:t>
            </w:r>
          </w:p>
        </w:tc>
        <w:tc>
          <w:tcPr>
            <w:tcW w:w="1106" w:type="dxa"/>
            <w:vAlign w:val="center"/>
          </w:tcPr>
          <w:p w14:paraId="2DA1634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陈志明,张莉莉,汪春梅</w:t>
            </w:r>
          </w:p>
        </w:tc>
        <w:tc>
          <w:tcPr>
            <w:tcW w:w="1041" w:type="dxa"/>
            <w:vAlign w:val="center"/>
          </w:tcPr>
          <w:p w14:paraId="57428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有效</w:t>
            </w:r>
          </w:p>
        </w:tc>
      </w:tr>
    </w:tbl>
    <w:p w14:paraId="3786F34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四、主要完成人</w:t>
      </w:r>
    </w:p>
    <w:p w14:paraId="1B1E1FE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陈志明，刘笑荣，刘新华，谢帮荣，王润，徐小明，邵世强，严亮</w:t>
      </w:r>
    </w:p>
    <w:p w14:paraId="0DD20B4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五、主要完成单位</w:t>
      </w:r>
    </w:p>
    <w:p w14:paraId="7CE72827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安徽工程大学，信义光伏产业（安徽）控股有限公司，安徽信义光伏玻璃有限公司</w:t>
      </w:r>
      <w:bookmarkStart w:id="1" w:name="_GoBack"/>
      <w:bookmarkEnd w:id="1"/>
    </w:p>
    <w:p w14:paraId="305AF47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六、论证专家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4487"/>
        <w:gridCol w:w="1234"/>
        <w:gridCol w:w="1580"/>
      </w:tblGrid>
      <w:tr w14:paraId="24F5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50A949D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4487" w:type="dxa"/>
          </w:tcPr>
          <w:p w14:paraId="3E29C68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234" w:type="dxa"/>
          </w:tcPr>
          <w:p w14:paraId="3573E6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职称</w:t>
            </w:r>
          </w:p>
        </w:tc>
        <w:tc>
          <w:tcPr>
            <w:tcW w:w="1580" w:type="dxa"/>
          </w:tcPr>
          <w:p w14:paraId="12C059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专业领域</w:t>
            </w:r>
          </w:p>
        </w:tc>
      </w:tr>
      <w:tr w14:paraId="2B80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7E74ABC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庞欢</w:t>
            </w:r>
          </w:p>
        </w:tc>
        <w:tc>
          <w:tcPr>
            <w:tcW w:w="4487" w:type="dxa"/>
          </w:tcPr>
          <w:p w14:paraId="15405D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扬州大学化学与材料学院</w:t>
            </w:r>
          </w:p>
        </w:tc>
        <w:tc>
          <w:tcPr>
            <w:tcW w:w="1234" w:type="dxa"/>
          </w:tcPr>
          <w:p w14:paraId="063DAE1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教授</w:t>
            </w:r>
          </w:p>
        </w:tc>
        <w:tc>
          <w:tcPr>
            <w:tcW w:w="1580" w:type="dxa"/>
          </w:tcPr>
          <w:p w14:paraId="39BD319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材料学</w:t>
            </w:r>
          </w:p>
        </w:tc>
      </w:tr>
      <w:tr w14:paraId="0794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59E70D8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程亮</w:t>
            </w:r>
          </w:p>
        </w:tc>
        <w:tc>
          <w:tcPr>
            <w:tcW w:w="4487" w:type="dxa"/>
          </w:tcPr>
          <w:p w14:paraId="6C3859E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苏州大学纳米科学技术学院</w:t>
            </w:r>
          </w:p>
        </w:tc>
        <w:tc>
          <w:tcPr>
            <w:tcW w:w="1234" w:type="dxa"/>
          </w:tcPr>
          <w:p w14:paraId="725547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教授</w:t>
            </w:r>
          </w:p>
        </w:tc>
        <w:tc>
          <w:tcPr>
            <w:tcW w:w="1580" w:type="dxa"/>
          </w:tcPr>
          <w:p w14:paraId="3D87B5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材料学</w:t>
            </w:r>
          </w:p>
        </w:tc>
      </w:tr>
      <w:tr w14:paraId="523BE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3678891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朱国兴</w:t>
            </w:r>
          </w:p>
        </w:tc>
        <w:tc>
          <w:tcPr>
            <w:tcW w:w="4487" w:type="dxa"/>
          </w:tcPr>
          <w:p w14:paraId="55A6A42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江苏大学化学化工学院</w:t>
            </w:r>
          </w:p>
        </w:tc>
        <w:tc>
          <w:tcPr>
            <w:tcW w:w="1234" w:type="dxa"/>
          </w:tcPr>
          <w:p w14:paraId="276202C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教授</w:t>
            </w:r>
          </w:p>
        </w:tc>
        <w:tc>
          <w:tcPr>
            <w:tcW w:w="1580" w:type="dxa"/>
          </w:tcPr>
          <w:p w14:paraId="1C46E11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材料学</w:t>
            </w:r>
          </w:p>
        </w:tc>
      </w:tr>
      <w:tr w14:paraId="1A0D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0494FE0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耿保友</w:t>
            </w:r>
          </w:p>
        </w:tc>
        <w:tc>
          <w:tcPr>
            <w:tcW w:w="4487" w:type="dxa"/>
          </w:tcPr>
          <w:p w14:paraId="2602D0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安徽师范大学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</w:rPr>
              <w:t>化学与分子科学学院</w:t>
            </w:r>
          </w:p>
        </w:tc>
        <w:tc>
          <w:tcPr>
            <w:tcW w:w="1234" w:type="dxa"/>
          </w:tcPr>
          <w:p w14:paraId="0106624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教授</w:t>
            </w:r>
          </w:p>
        </w:tc>
        <w:tc>
          <w:tcPr>
            <w:tcW w:w="1580" w:type="dxa"/>
          </w:tcPr>
          <w:p w14:paraId="46ABD23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材料学</w:t>
            </w:r>
          </w:p>
        </w:tc>
      </w:tr>
      <w:tr w14:paraId="6B75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6C7D876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王宗乾</w:t>
            </w:r>
          </w:p>
        </w:tc>
        <w:tc>
          <w:tcPr>
            <w:tcW w:w="4487" w:type="dxa"/>
          </w:tcPr>
          <w:p w14:paraId="3423B2F8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安徽工程大学纺织服装学院</w:t>
            </w:r>
          </w:p>
        </w:tc>
        <w:tc>
          <w:tcPr>
            <w:tcW w:w="1234" w:type="dxa"/>
          </w:tcPr>
          <w:p w14:paraId="05113CB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教授</w:t>
            </w:r>
          </w:p>
        </w:tc>
        <w:tc>
          <w:tcPr>
            <w:tcW w:w="1580" w:type="dxa"/>
          </w:tcPr>
          <w:p w14:paraId="620B7C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材料学</w:t>
            </w:r>
          </w:p>
        </w:tc>
      </w:tr>
    </w:tbl>
    <w:p w14:paraId="7DE740D8">
      <w:pPr>
        <w:autoSpaceDE w:val="0"/>
        <w:autoSpaceDN w:val="0"/>
        <w:adjustRightInd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-Bold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GB1_CNK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B3"/>
    <w:rsid w:val="00155FB4"/>
    <w:rsid w:val="002372E4"/>
    <w:rsid w:val="00341038"/>
    <w:rsid w:val="005216B6"/>
    <w:rsid w:val="008972B3"/>
    <w:rsid w:val="00A23A1E"/>
    <w:rsid w:val="00A34AF6"/>
    <w:rsid w:val="00BC161D"/>
    <w:rsid w:val="00DD273D"/>
    <w:rsid w:val="00FD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1054</Words>
  <Characters>1345</Characters>
  <Lines>10</Lines>
  <Paragraphs>2</Paragraphs>
  <TotalTime>70</TotalTime>
  <ScaleCrop>false</ScaleCrop>
  <LinksUpToDate>false</LinksUpToDate>
  <CharactersWithSpaces>1346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2026-08-23T13:41:00Z</dcterms:created>
  <dc:creator>czm</dc:creator>
  <cp:lastModifiedBy>陈静</cp:lastModifiedBy>
  <dcterms:modified xsi:type="dcterms:W3CDTF">2026-09-09T00:17:32Z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eyJoZGlkIjoiMGZhMjczZTlhYzA3OThhNmZmOGExODhiNDhkMDNhM2IiLCJ1c2VySWQiOiI3MTc2MDE3MzgifQ==</vt:lpwstr>
  </property>
  <property fmtid="{D5CDD505-2E9C-101B-9397-08002B2CF9AE}" pid="3" name="KSOProductBuildVer">
    <vt:lpwstr>2052-12.1.0.28505</vt:lpwstr>
  </property>
  <property fmtid="{D5CDD505-2E9C-101B-9397-08002B2CF9AE}" pid="4" name="ICV">
    <vt:lpwstr>2EF7AE1272D44EADB7D351B4816CFACF_12</vt:lpwstr>
  </property>
</Properties>
</file>