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CA7" w:rsidRDefault="002F278E">
      <w:pPr>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附件1</w:t>
      </w:r>
    </w:p>
    <w:p w:rsidR="00080CA7" w:rsidRDefault="00080CA7">
      <w:pPr>
        <w:rPr>
          <w:rFonts w:ascii="方正仿宋_GBK" w:eastAsia="方正仿宋_GBK" w:hAnsi="方正仿宋_GBK" w:cs="方正仿宋_GBK"/>
          <w:sz w:val="32"/>
          <w:szCs w:val="40"/>
        </w:rPr>
      </w:pPr>
    </w:p>
    <w:p w:rsidR="00080CA7" w:rsidRDefault="002F278E">
      <w:pPr>
        <w:spacing w:line="560" w:lineRule="exact"/>
        <w:jc w:val="center"/>
        <w:rPr>
          <w:rFonts w:ascii="方正仿宋_GBK" w:eastAsia="方正仿宋_GBK" w:hAnsi="方正仿宋_GBK" w:cs="方正仿宋_GBK"/>
          <w:sz w:val="32"/>
          <w:szCs w:val="40"/>
        </w:rPr>
      </w:pPr>
      <w:r>
        <w:rPr>
          <w:rFonts w:ascii="方正小标宋_GBK" w:eastAsia="方正小标宋_GBK" w:hAnsi="方正小标宋_GBK" w:cs="方正小标宋_GBK" w:hint="eastAsia"/>
          <w:sz w:val="40"/>
          <w:szCs w:val="48"/>
        </w:rPr>
        <w:t>安徽省高校年度科研计划项目申报基本条件与要求</w:t>
      </w:r>
      <w:bookmarkStart w:id="0" w:name="_GoBack"/>
      <w:bookmarkEnd w:id="0"/>
      <w:r>
        <w:rPr>
          <w:rFonts w:ascii="方正小标宋_GBK" w:eastAsia="方正小标宋_GBK" w:hAnsi="方正小标宋_GBK" w:cs="方正小标宋_GBK" w:hint="eastAsia"/>
          <w:sz w:val="40"/>
          <w:szCs w:val="48"/>
        </w:rPr>
        <w:t>（自然科学类）</w:t>
      </w:r>
    </w:p>
    <w:p w:rsidR="00080CA7" w:rsidRDefault="00080CA7">
      <w:pPr>
        <w:rPr>
          <w:rFonts w:ascii="方正仿宋_GBK" w:eastAsia="方正仿宋_GBK" w:hAnsi="方正仿宋_GBK" w:cs="方正仿宋_GBK"/>
          <w:sz w:val="32"/>
          <w:szCs w:val="40"/>
        </w:rPr>
      </w:pPr>
    </w:p>
    <w:p w:rsidR="00080CA7" w:rsidRDefault="002F278E">
      <w:pPr>
        <w:ind w:firstLineChars="200" w:firstLine="640"/>
        <w:rPr>
          <w:rFonts w:ascii="方正仿宋_GBK" w:eastAsia="方正仿宋_GBK" w:hAnsi="方正仿宋_GBK" w:cs="方正仿宋_GBK"/>
          <w:b/>
          <w:bCs/>
          <w:sz w:val="32"/>
          <w:szCs w:val="40"/>
        </w:rPr>
      </w:pPr>
      <w:r>
        <w:rPr>
          <w:rFonts w:ascii="方正黑体_GBK" w:eastAsia="方正黑体_GBK" w:hAnsi="方正黑体_GBK" w:cs="方正黑体_GBK" w:hint="eastAsia"/>
          <w:b/>
          <w:bCs/>
          <w:sz w:val="32"/>
          <w:szCs w:val="40"/>
        </w:rPr>
        <w:t>一、安徽省高校自然科学优秀科研创新团队支持计划</w:t>
      </w:r>
    </w:p>
    <w:p w:rsidR="00080CA7" w:rsidRDefault="002F278E">
      <w:pPr>
        <w:ind w:firstLineChars="200" w:firstLine="640"/>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（一）建设目标</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围绕高峰学科发展方向，依托重点科研平台，培养和建设一批道德素质过硬、学术基础扎实、具有突出创新能力和发展潜力的科研创新团队，提升我省科技自立自强水平，强化高校科研创新和高层次人才队伍建设，为国家和安徽经济社会发展解决重大科技问题。</w:t>
      </w:r>
    </w:p>
    <w:p w:rsidR="00080CA7" w:rsidRDefault="002F278E">
      <w:pPr>
        <w:ind w:firstLineChars="200" w:firstLine="640"/>
        <w:rPr>
          <w:rFonts w:ascii="方正仿宋_GBK" w:eastAsia="方正仿宋_GBK" w:hAnsi="方正仿宋_GBK" w:cs="方正仿宋_GBK"/>
          <w:sz w:val="32"/>
          <w:szCs w:val="40"/>
        </w:rPr>
      </w:pPr>
      <w:r>
        <w:rPr>
          <w:rFonts w:ascii="方正楷体_GBK" w:eastAsia="方正楷体_GBK" w:hAnsi="方正楷体_GBK" w:cs="方正楷体_GBK" w:hint="eastAsia"/>
          <w:sz w:val="32"/>
          <w:szCs w:val="40"/>
        </w:rPr>
        <w:t>（二）基本条件</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1.安徽省高校自然科学优秀科研创新团队（以下简称“创新团队”）一般应以国家级或省部级重点学科、重点实验室、工程技术研究中心等创新研发基地为依托，有所服务的高峰学科或优势特色学科，承担属于国家和我省中长期科技发展规划提出的重点领域的重大科技项目，主要从事对经济发展、社会进步和国家安全具有战略意义的基础性、前瞻性研究，对我省发展高新技术产业具有较大牵引带动作用、能产生良好经济或社会效益的自主创新应用研究。</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2.创新团队带头人具有宽广的学术视野、较深的学术造</w:t>
      </w:r>
      <w:r>
        <w:rPr>
          <w:rFonts w:ascii="方正仿宋_GBK" w:eastAsia="方正仿宋_GBK" w:hAnsi="方正仿宋_GBK" w:cs="方正仿宋_GBK" w:hint="eastAsia"/>
          <w:sz w:val="32"/>
          <w:szCs w:val="40"/>
        </w:rPr>
        <w:lastRenderedPageBreak/>
        <w:t>诣、创新性学术思想和较强的科技创新能力，能科学把握团队研究方向和研究过程。品德高尚，治学严谨，具有较好的组织协调能力和合作精神，在研究群体中具有较强的凝聚力。团队带头人应为本省高等学校科研教学一线的全职人员，并获得省部级以上相关人才计划资助，具有主持省部级重大科研项目的经验。团队带头人仅能牵头负责1个团队。</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3.创新团队成员一般在5人以上，具有良好的合作基础、合理的专业结构和年龄结构、明确的任务分工，对团队所承担的研究任务投入足够的时间和精力，团队具有良好的合作机制和氛围。</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已获得国家和教育部创新团队计划立项的不能重复立项。创新团队建设期限为3年，确有必要可延长至4年。</w:t>
      </w:r>
    </w:p>
    <w:p w:rsidR="00080CA7" w:rsidRDefault="002F278E">
      <w:pPr>
        <w:ind w:firstLineChars="200" w:firstLine="640"/>
        <w:rPr>
          <w:rFonts w:ascii="方正黑体_GBK" w:eastAsia="方正黑体_GBK" w:hAnsi="方正黑体_GBK" w:cs="方正黑体_GBK"/>
          <w:b/>
          <w:bCs/>
          <w:sz w:val="32"/>
          <w:szCs w:val="40"/>
        </w:rPr>
      </w:pPr>
      <w:r>
        <w:rPr>
          <w:rFonts w:ascii="方正黑体_GBK" w:eastAsia="方正黑体_GBK" w:hAnsi="方正黑体_GBK" w:cs="方正黑体_GBK" w:hint="eastAsia"/>
          <w:b/>
          <w:bCs/>
          <w:sz w:val="32"/>
          <w:szCs w:val="40"/>
        </w:rPr>
        <w:t>二、安徽省高校自然科学杰出青年科研项目</w:t>
      </w:r>
    </w:p>
    <w:p w:rsidR="00080CA7" w:rsidRDefault="002F278E">
      <w:pPr>
        <w:ind w:firstLineChars="200" w:firstLine="640"/>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（一）建设目标</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以解决国家及我省经济社会发展过程中具有前瞻性理论和实际问题为导向，以加快攻克一批关键核心技术、强化科技自立自强、支撑高水平创新型省份和科技强省建设为任务，挖掘、培养一批杰出青年科技才俊，促进青年科学和技术人才的加速成长，培养造就一批进入世界科技前沿的优秀青年学术带头人。</w:t>
      </w:r>
    </w:p>
    <w:p w:rsidR="00080CA7" w:rsidRDefault="002F278E">
      <w:pPr>
        <w:ind w:firstLineChars="200" w:firstLine="640"/>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（二）基本条件</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1.社会信用记录良好，具有履行项目负责人责任的能力，</w:t>
      </w:r>
      <w:r>
        <w:rPr>
          <w:rFonts w:ascii="方正仿宋_GBK" w:eastAsia="方正仿宋_GBK" w:hAnsi="方正仿宋_GBK" w:cs="方正仿宋_GBK" w:hint="eastAsia"/>
          <w:sz w:val="32"/>
          <w:szCs w:val="40"/>
        </w:rPr>
        <w:lastRenderedPageBreak/>
        <w:t>申请人当年1月1日男性未满4</w:t>
      </w:r>
      <w:r>
        <w:rPr>
          <w:rFonts w:ascii="方正仿宋_GBK" w:eastAsia="方正仿宋_GBK" w:hAnsi="方正仿宋_GBK" w:cs="方正仿宋_GBK"/>
          <w:sz w:val="32"/>
          <w:szCs w:val="40"/>
        </w:rPr>
        <w:t>0</w:t>
      </w:r>
      <w:r>
        <w:rPr>
          <w:rFonts w:ascii="方正仿宋_GBK" w:eastAsia="方正仿宋_GBK" w:hAnsi="方正仿宋_GBK" w:cs="方正仿宋_GBK" w:hint="eastAsia"/>
          <w:sz w:val="32"/>
          <w:szCs w:val="40"/>
        </w:rPr>
        <w:t>周岁[1</w:t>
      </w:r>
      <w:r>
        <w:rPr>
          <w:rFonts w:ascii="方正仿宋_GBK" w:eastAsia="方正仿宋_GBK" w:hAnsi="方正仿宋_GBK" w:cs="方正仿宋_GBK"/>
          <w:sz w:val="32"/>
          <w:szCs w:val="40"/>
        </w:rPr>
        <w:t>982</w:t>
      </w:r>
      <w:r>
        <w:rPr>
          <w:rFonts w:ascii="方正仿宋_GBK" w:eastAsia="方正仿宋_GBK" w:hAnsi="方正仿宋_GBK" w:cs="方正仿宋_GBK" w:hint="eastAsia"/>
          <w:sz w:val="32"/>
          <w:szCs w:val="40"/>
        </w:rPr>
        <w:t>年1月1日（含）以后出生]，女性未满4</w:t>
      </w:r>
      <w:r>
        <w:rPr>
          <w:rFonts w:ascii="方正仿宋_GBK" w:eastAsia="方正仿宋_GBK" w:hAnsi="方正仿宋_GBK" w:cs="方正仿宋_GBK"/>
          <w:sz w:val="32"/>
          <w:szCs w:val="40"/>
        </w:rPr>
        <w:t>2</w:t>
      </w:r>
      <w:r>
        <w:rPr>
          <w:rFonts w:ascii="方正仿宋_GBK" w:eastAsia="方正仿宋_GBK" w:hAnsi="方正仿宋_GBK" w:cs="方正仿宋_GBK" w:hint="eastAsia"/>
          <w:sz w:val="32"/>
          <w:szCs w:val="40"/>
        </w:rPr>
        <w:t>周岁[19</w:t>
      </w:r>
      <w:r>
        <w:rPr>
          <w:rFonts w:ascii="方正仿宋_GBK" w:eastAsia="方正仿宋_GBK" w:hAnsi="方正仿宋_GBK" w:cs="方正仿宋_GBK"/>
          <w:sz w:val="32"/>
          <w:szCs w:val="40"/>
        </w:rPr>
        <w:t>80</w:t>
      </w:r>
      <w:r>
        <w:rPr>
          <w:rFonts w:ascii="方正仿宋_GBK" w:eastAsia="方正仿宋_GBK" w:hAnsi="方正仿宋_GBK" w:cs="方正仿宋_GBK" w:hint="eastAsia"/>
          <w:sz w:val="32"/>
          <w:szCs w:val="40"/>
        </w:rPr>
        <w:t>年1月1日（含）以后出生]，原则上要具有博士学位，未曾获得省级杰青和国家级人才培养计划的资助。</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2.项目负责人应有承担国家级科技项目[国家科技重大专项（课题）、国家重点研发计划项目（课题）、国家自然科学基金重大项目（课题）、国家自然科学基金项目]的经历，或在基础及应用研究工作中，已取得国内外同行公认的突出创新性成果。</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已获得国家、省杰出青年科学项目的不能重复立项</w:t>
      </w:r>
      <w:bookmarkStart w:id="1" w:name="_Hlk108709085"/>
      <w:r>
        <w:rPr>
          <w:rFonts w:ascii="方正仿宋_GBK" w:eastAsia="方正仿宋_GBK" w:hAnsi="方正仿宋_GBK" w:cs="方正仿宋_GBK" w:hint="eastAsia"/>
          <w:sz w:val="32"/>
          <w:szCs w:val="40"/>
        </w:rPr>
        <w:t>。当年经安徽省教育厅评审推荐的国家青年拔尖人才支持计划候选人可直接推荐，且不占学校指标。</w:t>
      </w:r>
      <w:bookmarkEnd w:id="1"/>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项目研究期限为3年，确有必要可延长至4年。</w:t>
      </w:r>
    </w:p>
    <w:p w:rsidR="00080CA7" w:rsidRDefault="002F278E">
      <w:pPr>
        <w:ind w:firstLineChars="200" w:firstLine="640"/>
        <w:rPr>
          <w:rFonts w:ascii="方正黑体_GBK" w:eastAsia="方正黑体_GBK" w:hAnsi="方正黑体_GBK" w:cs="方正黑体_GBK"/>
          <w:b/>
          <w:bCs/>
          <w:sz w:val="32"/>
          <w:szCs w:val="40"/>
        </w:rPr>
      </w:pPr>
      <w:r>
        <w:rPr>
          <w:rFonts w:ascii="方正黑体_GBK" w:eastAsia="方正黑体_GBK" w:hAnsi="方正黑体_GBK" w:cs="方正黑体_GBK" w:hint="eastAsia"/>
          <w:b/>
          <w:bCs/>
          <w:sz w:val="32"/>
          <w:szCs w:val="40"/>
        </w:rPr>
        <w:t>三、安徽省高校自然科学优秀青年科研项目</w:t>
      </w:r>
    </w:p>
    <w:p w:rsidR="00080CA7" w:rsidRDefault="002F278E">
      <w:pPr>
        <w:ind w:firstLineChars="200" w:firstLine="640"/>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（一）建设目标</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鼓励优秀青年科技工作者，聚焦我省“十四五”“卡脖子”技术与关键核心技术攻关，自主选择研究方向开展基础研究。引导高校充分重视人才梯队、人才库建设，在前沿领域、重点方向、学科交叉等方面重点布局，为提升我省自主创新能力提供知识基础、人才储备和发展动力。</w:t>
      </w:r>
    </w:p>
    <w:p w:rsidR="00080CA7" w:rsidRDefault="002F278E">
      <w:pPr>
        <w:ind w:firstLineChars="200" w:firstLine="640"/>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（二）基本条件</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社会信用记录良好。具有履行项目负责人责任的能力，</w:t>
      </w:r>
      <w:r>
        <w:rPr>
          <w:rFonts w:ascii="方正仿宋_GBK" w:eastAsia="方正仿宋_GBK" w:hAnsi="方正仿宋_GBK" w:cs="方正仿宋_GBK" w:hint="eastAsia"/>
          <w:sz w:val="32"/>
          <w:szCs w:val="40"/>
        </w:rPr>
        <w:lastRenderedPageBreak/>
        <w:t>具有承担基础研究课题或其他从事基础研究的经历。申请人当年1月1日男性未满3</w:t>
      </w:r>
      <w:r>
        <w:rPr>
          <w:rFonts w:ascii="方正仿宋_GBK" w:eastAsia="方正仿宋_GBK" w:hAnsi="方正仿宋_GBK" w:cs="方正仿宋_GBK"/>
          <w:sz w:val="32"/>
          <w:szCs w:val="40"/>
        </w:rPr>
        <w:t>5</w:t>
      </w:r>
      <w:r>
        <w:rPr>
          <w:rFonts w:ascii="方正仿宋_GBK" w:eastAsia="方正仿宋_GBK" w:hAnsi="方正仿宋_GBK" w:cs="方正仿宋_GBK" w:hint="eastAsia"/>
          <w:sz w:val="32"/>
          <w:szCs w:val="40"/>
        </w:rPr>
        <w:t>周岁[198</w:t>
      </w:r>
      <w:r>
        <w:rPr>
          <w:rFonts w:ascii="方正仿宋_GBK" w:eastAsia="方正仿宋_GBK" w:hAnsi="方正仿宋_GBK" w:cs="方正仿宋_GBK"/>
          <w:sz w:val="32"/>
          <w:szCs w:val="40"/>
        </w:rPr>
        <w:t>7</w:t>
      </w:r>
      <w:r>
        <w:rPr>
          <w:rFonts w:ascii="方正仿宋_GBK" w:eastAsia="方正仿宋_GBK" w:hAnsi="方正仿宋_GBK" w:cs="方正仿宋_GBK" w:hint="eastAsia"/>
          <w:sz w:val="32"/>
          <w:szCs w:val="40"/>
        </w:rPr>
        <w:t>年1月1日（含）以后出生]，女性未满</w:t>
      </w:r>
      <w:r>
        <w:rPr>
          <w:rFonts w:ascii="方正仿宋_GBK" w:eastAsia="方正仿宋_GBK" w:hAnsi="方正仿宋_GBK" w:cs="方正仿宋_GBK"/>
          <w:sz w:val="32"/>
          <w:szCs w:val="40"/>
        </w:rPr>
        <w:t>37</w:t>
      </w:r>
      <w:r>
        <w:rPr>
          <w:rFonts w:ascii="方正仿宋_GBK" w:eastAsia="方正仿宋_GBK" w:hAnsi="方正仿宋_GBK" w:cs="方正仿宋_GBK" w:hint="eastAsia"/>
          <w:sz w:val="32"/>
          <w:szCs w:val="40"/>
        </w:rPr>
        <w:t>周岁[19</w:t>
      </w:r>
      <w:r>
        <w:rPr>
          <w:rFonts w:ascii="方正仿宋_GBK" w:eastAsia="方正仿宋_GBK" w:hAnsi="方正仿宋_GBK" w:cs="方正仿宋_GBK"/>
          <w:sz w:val="32"/>
          <w:szCs w:val="40"/>
        </w:rPr>
        <w:t>85</w:t>
      </w:r>
      <w:r>
        <w:rPr>
          <w:rFonts w:ascii="方正仿宋_GBK" w:eastAsia="方正仿宋_GBK" w:hAnsi="方正仿宋_GBK" w:cs="方正仿宋_GBK" w:hint="eastAsia"/>
          <w:sz w:val="32"/>
          <w:szCs w:val="40"/>
        </w:rPr>
        <w:t>年1月1日（含）以后出生]，原则上要具有博士学位。</w:t>
      </w:r>
      <w:bookmarkStart w:id="2" w:name="_Hlk108709922"/>
      <w:r>
        <w:rPr>
          <w:rFonts w:ascii="方正仿宋_GBK" w:eastAsia="方正仿宋_GBK" w:hAnsi="方正仿宋_GBK" w:cs="方正仿宋_GBK" w:hint="eastAsia"/>
          <w:sz w:val="32"/>
          <w:szCs w:val="40"/>
        </w:rPr>
        <w:t>未曾获得省级优青和国家级人才培养计划的资助</w:t>
      </w:r>
      <w:bookmarkEnd w:id="2"/>
      <w:r>
        <w:rPr>
          <w:rFonts w:ascii="方正仿宋_GBK" w:eastAsia="方正仿宋_GBK" w:hAnsi="方正仿宋_GBK" w:cs="方正仿宋_GBK" w:hint="eastAsia"/>
          <w:sz w:val="32"/>
          <w:szCs w:val="40"/>
        </w:rPr>
        <w:t>。</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项目负责人承担过或作为主要完成人参与国家级科技项目[国家科技重大专项（课题）、国家重点研发计划项目（课题）、国家自然科学基金重大项目（课题）、国家自然科学基金项目]，且取得突出基础研究或应用基础研究成果；或在基础及应用研究工作中，已取得国内外同行公认的突出创新性成果，拟开展的研究工作创新性较强，且与我省经济社会发展结合较紧密。</w:t>
      </w:r>
    </w:p>
    <w:p w:rsidR="00080CA7" w:rsidRDefault="002F278E">
      <w:pPr>
        <w:ind w:firstLineChars="200" w:firstLine="640"/>
        <w:rPr>
          <w:rFonts w:ascii="方正仿宋_GBK" w:eastAsia="方正仿宋_GBK" w:hAnsi="方正仿宋_GBK" w:cs="方正仿宋_GBK"/>
          <w:sz w:val="32"/>
          <w:szCs w:val="40"/>
        </w:rPr>
      </w:pPr>
      <w:bookmarkStart w:id="3" w:name="_Hlk108710033"/>
      <w:r>
        <w:rPr>
          <w:rFonts w:ascii="方正仿宋_GBK" w:eastAsia="方正仿宋_GBK" w:hAnsi="方正仿宋_GBK" w:cs="方正仿宋_GBK" w:hint="eastAsia"/>
          <w:sz w:val="32"/>
          <w:szCs w:val="40"/>
        </w:rPr>
        <w:t>已获得国家、省优秀青年科学项目的不能重复立项。当年经安徽省教育厅评审推荐至教育部青年拔尖人才支持计划候选人可直接推荐，且不占学校指标。</w:t>
      </w:r>
      <w:bookmarkEnd w:id="3"/>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项目研究期限为3年，确有必要可延长至4年。</w:t>
      </w:r>
    </w:p>
    <w:p w:rsidR="00080CA7" w:rsidRDefault="002F278E">
      <w:pPr>
        <w:ind w:firstLineChars="200" w:firstLine="640"/>
        <w:rPr>
          <w:rFonts w:ascii="方正仿宋_GBK" w:eastAsia="方正仿宋_GBK" w:hAnsi="方正仿宋_GBK" w:cs="方正仿宋_GBK"/>
          <w:b/>
          <w:bCs/>
          <w:sz w:val="32"/>
          <w:szCs w:val="40"/>
        </w:rPr>
      </w:pPr>
      <w:r>
        <w:rPr>
          <w:rFonts w:ascii="方正黑体_GBK" w:eastAsia="方正黑体_GBK" w:hAnsi="方正黑体_GBK" w:cs="方正黑体_GBK" w:hint="eastAsia"/>
          <w:b/>
          <w:bCs/>
          <w:sz w:val="32"/>
          <w:szCs w:val="40"/>
        </w:rPr>
        <w:t>四、安徽省高校自然科学重点/重大科研项目</w:t>
      </w:r>
    </w:p>
    <w:p w:rsidR="00080CA7" w:rsidRDefault="002F278E">
      <w:pPr>
        <w:ind w:firstLineChars="200" w:firstLine="640"/>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（一）建设目标</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设立高校自然科学重点/重大科学项目，在于强化应用基础研究，实现前瞻性基础研究、引领性原创成果和关键共性技术、前沿引领技术、现代工程技术、颠覆性技术重大突破，加强安徽国家战略性新兴产业集群和重大战略性新兴产业</w:t>
      </w:r>
      <w:r>
        <w:rPr>
          <w:rFonts w:ascii="方正仿宋_GBK" w:eastAsia="方正仿宋_GBK" w:hAnsi="方正仿宋_GBK" w:cs="方正仿宋_GBK" w:hint="eastAsia"/>
          <w:sz w:val="32"/>
          <w:szCs w:val="40"/>
        </w:rPr>
        <w:lastRenderedPageBreak/>
        <w:t>领域的科研攻关。</w:t>
      </w:r>
    </w:p>
    <w:p w:rsidR="00080CA7" w:rsidRDefault="002F278E">
      <w:pPr>
        <w:ind w:firstLineChars="200" w:firstLine="640"/>
        <w:rPr>
          <w:rFonts w:ascii="方正楷体_GBK" w:eastAsia="方正楷体_GBK" w:hAnsi="方正楷体_GBK" w:cs="方正楷体_GBK"/>
          <w:sz w:val="32"/>
          <w:szCs w:val="40"/>
        </w:rPr>
      </w:pPr>
      <w:r>
        <w:rPr>
          <w:rFonts w:ascii="方正楷体_GBK" w:eastAsia="方正楷体_GBK" w:hAnsi="方正楷体_GBK" w:cs="方正楷体_GBK" w:hint="eastAsia"/>
          <w:sz w:val="32"/>
          <w:szCs w:val="40"/>
        </w:rPr>
        <w:t>（二）基本条件</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社会信用记录良好，学风端正，具有履行项目负责人责任的能力，具有承担基础研究课题或其他从事基础研究的经历。</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重大项目主要支持解决国家和区域经济社会发展的重大问题和有关学科发展前沿的应用研究。重点项目主要支持解决国家和区域经济社会发展中的应用及应用基础问题，由项目申请人结合学校办学定位以及个人兴趣爱好来设计。</w:t>
      </w:r>
    </w:p>
    <w:p w:rsidR="00080CA7" w:rsidRDefault="002F278E">
      <w:pPr>
        <w:ind w:firstLineChars="200" w:firstLine="640"/>
        <w:rPr>
          <w:rFonts w:ascii="方正仿宋_GBK" w:eastAsia="方正仿宋_GBK" w:hAnsi="方正仿宋_GBK" w:cs="方正仿宋_GBK"/>
          <w:sz w:val="32"/>
          <w:szCs w:val="40"/>
        </w:rPr>
      </w:pPr>
      <w:r>
        <w:rPr>
          <w:rFonts w:ascii="方正仿宋_GBK" w:eastAsia="方正仿宋_GBK" w:hAnsi="方正仿宋_GBK" w:cs="方正仿宋_GBK" w:hint="eastAsia"/>
          <w:sz w:val="32"/>
          <w:szCs w:val="40"/>
        </w:rPr>
        <w:t>重点/重大项目周期一般不超过2年，其中4</w:t>
      </w:r>
      <w:r>
        <w:rPr>
          <w:rFonts w:ascii="方正仿宋_GBK" w:eastAsia="方正仿宋_GBK" w:hAnsi="方正仿宋_GBK" w:cs="方正仿宋_GBK"/>
          <w:sz w:val="32"/>
          <w:szCs w:val="40"/>
        </w:rPr>
        <w:t>0</w:t>
      </w:r>
      <w:r>
        <w:rPr>
          <w:rFonts w:ascii="方正仿宋_GBK" w:eastAsia="方正仿宋_GBK" w:hAnsi="方正仿宋_GBK" w:cs="方正仿宋_GBK" w:hint="eastAsia"/>
          <w:sz w:val="32"/>
          <w:szCs w:val="40"/>
        </w:rPr>
        <w:t>周岁以下的项目承担人比例不低于7</w:t>
      </w:r>
      <w:r>
        <w:rPr>
          <w:rFonts w:ascii="方正仿宋_GBK" w:eastAsia="方正仿宋_GBK" w:hAnsi="方正仿宋_GBK" w:cs="方正仿宋_GBK"/>
          <w:sz w:val="32"/>
          <w:szCs w:val="40"/>
        </w:rPr>
        <w:t>0</w:t>
      </w:r>
      <w:r>
        <w:rPr>
          <w:rFonts w:ascii="方正仿宋_GBK" w:eastAsia="方正仿宋_GBK" w:hAnsi="方正仿宋_GBK" w:cs="方正仿宋_GBK" w:hint="eastAsia"/>
          <w:sz w:val="32"/>
          <w:szCs w:val="40"/>
        </w:rPr>
        <w:t>%。有在研省部级及以上项目的负责人不得申报重点项目。</w:t>
      </w:r>
    </w:p>
    <w:p w:rsidR="00080CA7" w:rsidRDefault="00080CA7"/>
    <w:sectPr w:rsidR="00080CA7">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Microsoft YaHei UI"/>
    <w:charset w:val="86"/>
    <w:family w:val="script"/>
    <w:pitch w:val="default"/>
    <w:sig w:usb0="00000000" w:usb1="00000000" w:usb2="00000010" w:usb3="00000000" w:csb0="00040000" w:csb1="00000000"/>
  </w:font>
  <w:font w:name="方正小标宋_GBK">
    <w:altName w:val="Microsoft YaHei UI"/>
    <w:charset w:val="86"/>
    <w:family w:val="script"/>
    <w:pitch w:val="default"/>
    <w:sig w:usb0="00000000" w:usb1="00000000" w:usb2="00000010" w:usb3="00000000" w:csb0="00040000" w:csb1="00000000"/>
  </w:font>
  <w:font w:name="方正黑体_GBK">
    <w:altName w:val="Microsoft YaHei UI"/>
    <w:charset w:val="86"/>
    <w:family w:val="script"/>
    <w:pitch w:val="default"/>
    <w:sig w:usb0="00000000" w:usb1="00000000" w:usb2="00000010" w:usb3="00000000" w:csb0="00040000" w:csb1="00000000"/>
  </w:font>
  <w:font w:name="方正楷体_GBK">
    <w:altName w:val="Microsoft YaHei UI"/>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hMjczZTlhYzA3OThhNmZmOGExODhiNDhkMDNhM2IifQ=="/>
  </w:docVars>
  <w:rsids>
    <w:rsidRoot w:val="00080CA7"/>
    <w:rsid w:val="00080CA7"/>
    <w:rsid w:val="002F278E"/>
    <w:rsid w:val="00C94FBA"/>
    <w:rsid w:val="4DDB3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uppressAutoHyphens/>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黄江胜</cp:lastModifiedBy>
  <cp:revision>3</cp:revision>
  <dcterms:created xsi:type="dcterms:W3CDTF">2022-09-06T08:17:00Z</dcterms:created>
  <dcterms:modified xsi:type="dcterms:W3CDTF">2022-09-08T00:04:00Z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F8C463A7352B4512AEDBD4DD68E30381</vt:lpwstr>
  </property>
</Properties>
</file>