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ADA2B" w14:textId="77777777" w:rsidR="00881E32" w:rsidRPr="0054309C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rPr>
          <w:rFonts w:ascii="楷体" w:eastAsia="楷体" w:hAnsi="楷体" w:cs="Times New Roman"/>
          <w:b/>
          <w:bCs/>
          <w:sz w:val="32"/>
          <w:szCs w:val="32"/>
        </w:rPr>
      </w:pPr>
      <w:r w:rsidRPr="0054309C">
        <w:rPr>
          <w:rFonts w:ascii="楷体" w:eastAsia="楷体" w:hAnsi="楷体" w:cs="Times New Roman" w:hint="eastAsia"/>
          <w:b/>
          <w:bCs/>
          <w:sz w:val="32"/>
          <w:szCs w:val="32"/>
        </w:rPr>
        <w:t>附1：芜湖市2</w:t>
      </w:r>
      <w:r w:rsidRPr="0054309C">
        <w:rPr>
          <w:rFonts w:ascii="楷体" w:eastAsia="楷体" w:hAnsi="楷体" w:cs="Times New Roman"/>
          <w:b/>
          <w:bCs/>
          <w:sz w:val="32"/>
          <w:szCs w:val="32"/>
        </w:rPr>
        <w:t>021</w:t>
      </w:r>
      <w:proofErr w:type="gramStart"/>
      <w:r w:rsidRPr="0054309C">
        <w:rPr>
          <w:rFonts w:ascii="楷体" w:eastAsia="楷体" w:hAnsi="楷体" w:cs="Times New Roman" w:hint="eastAsia"/>
          <w:b/>
          <w:bCs/>
          <w:sz w:val="32"/>
          <w:szCs w:val="32"/>
        </w:rPr>
        <w:t>百</w:t>
      </w:r>
      <w:proofErr w:type="gramEnd"/>
      <w:r w:rsidRPr="0054309C">
        <w:rPr>
          <w:rFonts w:ascii="楷体" w:eastAsia="楷体" w:hAnsi="楷体" w:cs="Times New Roman" w:hint="eastAsia"/>
          <w:b/>
          <w:bCs/>
          <w:sz w:val="32"/>
          <w:szCs w:val="32"/>
        </w:rPr>
        <w:t>强企业名单</w:t>
      </w:r>
    </w:p>
    <w:p w14:paraId="42908F4B" w14:textId="77777777" w:rsidR="00881E32" w:rsidRPr="0054309C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rPr>
          <w:rFonts w:ascii="楷体" w:eastAsia="楷体" w:hAnsi="楷体" w:cs="Times New Roman"/>
          <w:b/>
          <w:bCs/>
          <w:sz w:val="32"/>
          <w:szCs w:val="32"/>
        </w:rPr>
      </w:pPr>
      <w:r w:rsidRPr="0054309C">
        <w:rPr>
          <w:rFonts w:ascii="楷体" w:eastAsia="楷体" w:hAnsi="楷体" w:cs="Times New Roman" w:hint="eastAsia"/>
          <w:b/>
          <w:bCs/>
          <w:sz w:val="32"/>
          <w:szCs w:val="32"/>
        </w:rPr>
        <w:t>工业百强</w:t>
      </w:r>
    </w:p>
    <w:p w14:paraId="3ED60AC3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2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安徽海螺集团有限公司</w:t>
      </w:r>
    </w:p>
    <w:p w14:paraId="34679E80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2"/>
        <w:jc w:val="both"/>
        <w:rPr>
          <w:rFonts w:ascii="Times New Roman" w:eastAsia="微软雅黑" w:hAnsi="Times New Roman" w:cs="Times New Roman"/>
          <w:color w:val="333333"/>
        </w:rPr>
      </w:pPr>
      <w:proofErr w:type="gramStart"/>
      <w:r w:rsidRPr="00DB0EB5">
        <w:rPr>
          <w:rFonts w:ascii="Times New Roman" w:eastAsia="微软雅黑" w:hAnsi="Times New Roman" w:cs="Times New Roman"/>
          <w:color w:val="333333"/>
        </w:rPr>
        <w:t>奇瑞控股</w:t>
      </w:r>
      <w:proofErr w:type="gramEnd"/>
      <w:r w:rsidRPr="00DB0EB5">
        <w:rPr>
          <w:rFonts w:ascii="Times New Roman" w:eastAsia="微软雅黑" w:hAnsi="Times New Roman" w:cs="Times New Roman"/>
          <w:color w:val="333333"/>
        </w:rPr>
        <w:t>集团有限公司</w:t>
      </w:r>
    </w:p>
    <w:p w14:paraId="06386F2B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2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美的集团芜湖公司</w:t>
      </w:r>
    </w:p>
    <w:p w14:paraId="3E0D6FDB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安徽楚江科技新材料股份有限公司</w:t>
      </w:r>
    </w:p>
    <w:p w14:paraId="2488F6FB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芜湖新兴铸管有限公司</w:t>
      </w:r>
    </w:p>
    <w:p w14:paraId="3577CD88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安徽中烟工业有限责任公司芜湖卷烟厂</w:t>
      </w:r>
    </w:p>
    <w:p w14:paraId="5014A5C9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芜湖市富鑫钢铁有限公司</w:t>
      </w:r>
    </w:p>
    <w:p w14:paraId="4328DF85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信义光伏产业（安徽）控股有限公司</w:t>
      </w:r>
    </w:p>
    <w:p w14:paraId="1213C072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芜湖中集瑞江汽车有限公司</w:t>
      </w:r>
    </w:p>
    <w:p w14:paraId="1ACA81B3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格力电器（芜湖）有限公司</w:t>
      </w:r>
    </w:p>
    <w:p w14:paraId="65DE70EA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安徽众源新材料股份有限公司</w:t>
      </w:r>
    </w:p>
    <w:p w14:paraId="219EA663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芜湖海创实业有限责任公司</w:t>
      </w:r>
    </w:p>
    <w:p w14:paraId="5E61F496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安徽华电芜湖发电有限公司</w:t>
      </w:r>
    </w:p>
    <w:p w14:paraId="6EF1096A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玉柴联合动力股份有限公司</w:t>
      </w:r>
    </w:p>
    <w:p w14:paraId="30030911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芜湖伯特利汽车安全系统股份有限公司</w:t>
      </w:r>
    </w:p>
    <w:p w14:paraId="7F7F97D4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芜湖精艺铜业有限公司</w:t>
      </w:r>
    </w:p>
    <w:p w14:paraId="5CF0AB3B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芜湖长信科技股份有限公司</w:t>
      </w:r>
    </w:p>
    <w:p w14:paraId="17E5E328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安徽</w:t>
      </w:r>
      <w:proofErr w:type="gramStart"/>
      <w:r w:rsidRPr="00DB0EB5">
        <w:rPr>
          <w:rFonts w:ascii="Times New Roman" w:eastAsia="微软雅黑" w:hAnsi="Times New Roman" w:cs="Times New Roman"/>
          <w:color w:val="333333"/>
        </w:rPr>
        <w:t>中电兴发</w:t>
      </w:r>
      <w:proofErr w:type="gramEnd"/>
      <w:r w:rsidRPr="00DB0EB5">
        <w:rPr>
          <w:rFonts w:ascii="Times New Roman" w:eastAsia="微软雅黑" w:hAnsi="Times New Roman" w:cs="Times New Roman"/>
          <w:color w:val="333333"/>
        </w:rPr>
        <w:t>与</w:t>
      </w:r>
      <w:proofErr w:type="gramStart"/>
      <w:r w:rsidRPr="00DB0EB5">
        <w:rPr>
          <w:rFonts w:ascii="Times New Roman" w:eastAsia="微软雅黑" w:hAnsi="Times New Roman" w:cs="Times New Roman"/>
          <w:color w:val="333333"/>
        </w:rPr>
        <w:t>鑫龙科技</w:t>
      </w:r>
      <w:proofErr w:type="gramEnd"/>
      <w:r w:rsidRPr="00DB0EB5">
        <w:rPr>
          <w:rFonts w:ascii="Times New Roman" w:eastAsia="微软雅黑" w:hAnsi="Times New Roman" w:cs="Times New Roman"/>
          <w:color w:val="333333"/>
        </w:rPr>
        <w:t>股份有限公司</w:t>
      </w:r>
    </w:p>
    <w:p w14:paraId="69483E82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德力西电气（芜湖）有限公司</w:t>
      </w:r>
    </w:p>
    <w:p w14:paraId="1392FE49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芜湖万里扬变速器有限公司</w:t>
      </w:r>
    </w:p>
    <w:p w14:paraId="0931F011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安徽华谊化工有限公司</w:t>
      </w:r>
    </w:p>
    <w:p w14:paraId="5BD382D5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新亚特电缆股份有限公司</w:t>
      </w:r>
    </w:p>
    <w:p w14:paraId="5C4F0A3B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中联农业机械股份有限公司</w:t>
      </w:r>
    </w:p>
    <w:p w14:paraId="5F486601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信义节能玻璃（芜湖）有限公司</w:t>
      </w:r>
    </w:p>
    <w:p w14:paraId="777E15C4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马钢（芜湖）材料技术有限公司</w:t>
      </w:r>
    </w:p>
    <w:p w14:paraId="3B160580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大陆汽车车身电子系统（芜湖）有限公司</w:t>
      </w:r>
    </w:p>
    <w:p w14:paraId="56DDDEBC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安徽鑫科新材料股份有限公司</w:t>
      </w:r>
    </w:p>
    <w:p w14:paraId="18B6A6F8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芜湖发电有限责任公司</w:t>
      </w:r>
    </w:p>
    <w:p w14:paraId="32303550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江森自控日立空调（芜湖）有限公司</w:t>
      </w:r>
    </w:p>
    <w:p w14:paraId="7E7A00E5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安徽华菱电缆集团有限公司</w:t>
      </w:r>
    </w:p>
    <w:p w14:paraId="2981524B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中达电子（芜湖）有限公司</w:t>
      </w:r>
    </w:p>
    <w:p w14:paraId="613EDFE2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lastRenderedPageBreak/>
        <w:t>纬</w:t>
      </w:r>
      <w:proofErr w:type="gramStart"/>
      <w:r w:rsidRPr="00DB0EB5">
        <w:rPr>
          <w:rFonts w:ascii="Times New Roman" w:eastAsia="微软雅黑" w:hAnsi="Times New Roman" w:cs="Times New Roman"/>
          <w:color w:val="333333"/>
        </w:rPr>
        <w:t>湃</w:t>
      </w:r>
      <w:proofErr w:type="gramEnd"/>
      <w:r w:rsidRPr="00DB0EB5">
        <w:rPr>
          <w:rFonts w:ascii="Times New Roman" w:eastAsia="微软雅黑" w:hAnsi="Times New Roman" w:cs="Times New Roman"/>
          <w:color w:val="333333"/>
        </w:rPr>
        <w:t>汽车电子（芜湖）有限公司</w:t>
      </w:r>
    </w:p>
    <w:p w14:paraId="441FDCBC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建华建材（安徽）有限公司</w:t>
      </w:r>
    </w:p>
    <w:p w14:paraId="1563E6E6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马瑞利汽车零部件（芜湖）有限公司</w:t>
      </w:r>
    </w:p>
    <w:p w14:paraId="349DCDC9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芜湖市兆信炉料有限公司</w:t>
      </w:r>
    </w:p>
    <w:p w14:paraId="24EC75C2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芜湖南方水泥有限公司</w:t>
      </w:r>
    </w:p>
    <w:p w14:paraId="1E6E4FDF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集</w:t>
      </w:r>
      <w:proofErr w:type="gramStart"/>
      <w:r w:rsidRPr="00DB0EB5">
        <w:rPr>
          <w:rFonts w:ascii="Times New Roman" w:eastAsia="微软雅黑" w:hAnsi="Times New Roman" w:cs="Times New Roman"/>
          <w:color w:val="333333"/>
        </w:rPr>
        <w:t>瑞联合重</w:t>
      </w:r>
      <w:proofErr w:type="gramEnd"/>
      <w:r w:rsidRPr="00DB0EB5">
        <w:rPr>
          <w:rFonts w:ascii="Times New Roman" w:eastAsia="微软雅黑" w:hAnsi="Times New Roman" w:cs="Times New Roman"/>
          <w:color w:val="333333"/>
        </w:rPr>
        <w:t>工有限公司</w:t>
      </w:r>
    </w:p>
    <w:p w14:paraId="08FAE0ED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芜湖欧宝机电有限公司</w:t>
      </w:r>
    </w:p>
    <w:p w14:paraId="1B939F72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芜湖富春染织股份有限公司</w:t>
      </w:r>
    </w:p>
    <w:p w14:paraId="09588680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芜湖造船厂有限公司</w:t>
      </w:r>
    </w:p>
    <w:p w14:paraId="242C84D0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安徽神剑新材料股份有限公司</w:t>
      </w:r>
    </w:p>
    <w:p w14:paraId="5AEFEEC3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proofErr w:type="gramStart"/>
      <w:r w:rsidRPr="00DB0EB5">
        <w:rPr>
          <w:rFonts w:ascii="Times New Roman" w:eastAsia="微软雅黑" w:hAnsi="Times New Roman" w:cs="Times New Roman"/>
          <w:color w:val="333333"/>
        </w:rPr>
        <w:t>中车浦镇</w:t>
      </w:r>
      <w:proofErr w:type="gramEnd"/>
      <w:r w:rsidRPr="00DB0EB5">
        <w:rPr>
          <w:rFonts w:ascii="Times New Roman" w:eastAsia="微软雅黑" w:hAnsi="Times New Roman" w:cs="Times New Roman"/>
          <w:color w:val="333333"/>
        </w:rPr>
        <w:t>庞巴迪运输系统有限公司</w:t>
      </w:r>
    </w:p>
    <w:p w14:paraId="41A78874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恒安（芜湖）纸业有限公司</w:t>
      </w:r>
    </w:p>
    <w:p w14:paraId="532AAD45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汪海集团安徽兴伟铸造有限公司</w:t>
      </w:r>
    </w:p>
    <w:p w14:paraId="274615D2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proofErr w:type="gramStart"/>
      <w:r w:rsidRPr="00DB0EB5">
        <w:rPr>
          <w:rFonts w:ascii="Times New Roman" w:eastAsia="微软雅黑" w:hAnsi="Times New Roman" w:cs="Times New Roman"/>
          <w:color w:val="333333"/>
        </w:rPr>
        <w:t>杰锋汽车</w:t>
      </w:r>
      <w:proofErr w:type="gramEnd"/>
      <w:r w:rsidRPr="00DB0EB5">
        <w:rPr>
          <w:rFonts w:ascii="Times New Roman" w:eastAsia="微软雅黑" w:hAnsi="Times New Roman" w:cs="Times New Roman"/>
          <w:color w:val="333333"/>
        </w:rPr>
        <w:t>动力系统股份有限公司</w:t>
      </w:r>
    </w:p>
    <w:p w14:paraId="46BFE664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安徽三安光电有限公司</w:t>
      </w:r>
    </w:p>
    <w:p w14:paraId="4AF660A5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无为</w:t>
      </w:r>
      <w:proofErr w:type="gramStart"/>
      <w:r w:rsidRPr="00DB0EB5">
        <w:rPr>
          <w:rFonts w:ascii="Times New Roman" w:eastAsia="微软雅黑" w:hAnsi="Times New Roman" w:cs="Times New Roman"/>
          <w:color w:val="333333"/>
        </w:rPr>
        <w:t>磊</w:t>
      </w:r>
      <w:proofErr w:type="gramEnd"/>
      <w:r w:rsidRPr="00DB0EB5">
        <w:rPr>
          <w:rFonts w:ascii="Times New Roman" w:eastAsia="微软雅黑" w:hAnsi="Times New Roman" w:cs="Times New Roman"/>
          <w:color w:val="333333"/>
        </w:rPr>
        <w:t>达水泥有限公司</w:t>
      </w:r>
    </w:p>
    <w:p w14:paraId="68E67D5E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芜湖东方雨虹建筑材料有限公司</w:t>
      </w:r>
    </w:p>
    <w:p w14:paraId="6D6480C6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安徽丰原药业股份有限公司</w:t>
      </w:r>
    </w:p>
    <w:p w14:paraId="43AD0EE9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安徽美佳新材料股份有限公司</w:t>
      </w:r>
    </w:p>
    <w:p w14:paraId="6121D889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芜湖三行轴承有限公司</w:t>
      </w:r>
    </w:p>
    <w:p w14:paraId="6A7CDC14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东隆家纺股份有限公司</w:t>
      </w:r>
    </w:p>
    <w:p w14:paraId="5313E313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盾安（芜湖）中元自控有限公司</w:t>
      </w:r>
    </w:p>
    <w:p w14:paraId="3CFB3AC0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安徽美博智能科技有限公司</w:t>
      </w:r>
    </w:p>
    <w:p w14:paraId="0D09B257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安徽双鹤药业有限责任公司</w:t>
      </w:r>
    </w:p>
    <w:p w14:paraId="480B7E3C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芜湖融汇化工有限公司</w:t>
      </w:r>
    </w:p>
    <w:p w14:paraId="7BF69A56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proofErr w:type="gramStart"/>
      <w:r w:rsidRPr="00DB0EB5">
        <w:rPr>
          <w:rFonts w:ascii="Times New Roman" w:eastAsia="微软雅黑" w:hAnsi="Times New Roman" w:cs="Times New Roman"/>
          <w:color w:val="333333"/>
        </w:rPr>
        <w:t>无为华</w:t>
      </w:r>
      <w:proofErr w:type="gramEnd"/>
      <w:r w:rsidRPr="00DB0EB5">
        <w:rPr>
          <w:rFonts w:ascii="Times New Roman" w:eastAsia="微软雅黑" w:hAnsi="Times New Roman" w:cs="Times New Roman"/>
          <w:color w:val="333333"/>
        </w:rPr>
        <w:t>塑矿业有限公司</w:t>
      </w:r>
    </w:p>
    <w:p w14:paraId="3E8BCD94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安徽尚纬电缆有限公司</w:t>
      </w:r>
    </w:p>
    <w:p w14:paraId="145A75D1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伯泰克汽车电子（芜湖）有限公司</w:t>
      </w:r>
    </w:p>
    <w:p w14:paraId="6D669E9A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芜湖杰诺瑞汽车电器系统有限公司</w:t>
      </w:r>
    </w:p>
    <w:p w14:paraId="14DF6552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芜湖市华盛矿业有限公司</w:t>
      </w:r>
    </w:p>
    <w:p w14:paraId="593EB981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芜湖安瑞光电有限公司</w:t>
      </w:r>
    </w:p>
    <w:p w14:paraId="565F64FA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芜湖飞科电器有限公司</w:t>
      </w:r>
    </w:p>
    <w:p w14:paraId="24B19FDE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安徽华宇电缆集团有限公司</w:t>
      </w:r>
    </w:p>
    <w:p w14:paraId="4D4EC158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proofErr w:type="gramStart"/>
      <w:r w:rsidRPr="00DB0EB5">
        <w:rPr>
          <w:rFonts w:ascii="Times New Roman" w:eastAsia="微软雅黑" w:hAnsi="Times New Roman" w:cs="Times New Roman"/>
          <w:color w:val="333333"/>
        </w:rPr>
        <w:lastRenderedPageBreak/>
        <w:t>安徽省泽乾冶金</w:t>
      </w:r>
      <w:proofErr w:type="gramEnd"/>
      <w:r w:rsidRPr="00DB0EB5">
        <w:rPr>
          <w:rFonts w:ascii="Times New Roman" w:eastAsia="微软雅黑" w:hAnsi="Times New Roman" w:cs="Times New Roman"/>
          <w:color w:val="333333"/>
        </w:rPr>
        <w:t>科技有限公司</w:t>
      </w:r>
    </w:p>
    <w:p w14:paraId="615C2190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芜湖三花自控元器件有限公司</w:t>
      </w:r>
    </w:p>
    <w:p w14:paraId="26806DED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安徽海螺川崎节能设备制造有限公司</w:t>
      </w:r>
    </w:p>
    <w:p w14:paraId="2805E40E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芜湖三联锻造股份有限公司</w:t>
      </w:r>
    </w:p>
    <w:p w14:paraId="050AC774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安徽新亚特电缆集团有限公司</w:t>
      </w:r>
    </w:p>
    <w:p w14:paraId="099262DE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芜湖明珠塑料有限责任公司</w:t>
      </w:r>
    </w:p>
    <w:p w14:paraId="4FE79B31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安徽华能电缆集团有限公司</w:t>
      </w:r>
    </w:p>
    <w:p w14:paraId="033977A7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瑞</w:t>
      </w:r>
      <w:proofErr w:type="gramStart"/>
      <w:r w:rsidRPr="00DB0EB5">
        <w:rPr>
          <w:rFonts w:ascii="Times New Roman" w:eastAsia="微软雅黑" w:hAnsi="Times New Roman" w:cs="Times New Roman"/>
          <w:color w:val="333333"/>
        </w:rPr>
        <w:t>鹄汽车</w:t>
      </w:r>
      <w:proofErr w:type="gramEnd"/>
      <w:r w:rsidRPr="00DB0EB5">
        <w:rPr>
          <w:rFonts w:ascii="Times New Roman" w:eastAsia="微软雅黑" w:hAnsi="Times New Roman" w:cs="Times New Roman"/>
          <w:color w:val="333333"/>
        </w:rPr>
        <w:t>模具股份有限公司</w:t>
      </w:r>
    </w:p>
    <w:p w14:paraId="4EAFF4C5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芜湖顺荣汽车部件有限公司</w:t>
      </w:r>
    </w:p>
    <w:p w14:paraId="4F4DFEC3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芜湖莫森泰克汽车科技股份有限公司</w:t>
      </w:r>
    </w:p>
    <w:p w14:paraId="7E335D79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安徽联嘉祥特种电缆有限公司</w:t>
      </w:r>
    </w:p>
    <w:p w14:paraId="1395D49C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安徽长江药业有限公司</w:t>
      </w:r>
    </w:p>
    <w:p w14:paraId="760A1CA4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安徽苏立科技股份有限公司</w:t>
      </w:r>
    </w:p>
    <w:p w14:paraId="7CF9B3B7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信义电子玻璃（芜湖）有限公司</w:t>
      </w:r>
    </w:p>
    <w:p w14:paraId="1270624D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安徽太平洋电缆股份有限公司</w:t>
      </w:r>
    </w:p>
    <w:p w14:paraId="7C77F052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长虹塑料集团英派瑞塑料股份有限公司</w:t>
      </w:r>
    </w:p>
    <w:p w14:paraId="204B7D84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芜湖宏景电子股份有限公司</w:t>
      </w:r>
    </w:p>
    <w:p w14:paraId="0B1AF105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安徽</w:t>
      </w:r>
      <w:proofErr w:type="gramStart"/>
      <w:r w:rsidRPr="00DB0EB5">
        <w:rPr>
          <w:rFonts w:ascii="Times New Roman" w:eastAsia="微软雅黑" w:hAnsi="Times New Roman" w:cs="Times New Roman"/>
          <w:color w:val="333333"/>
        </w:rPr>
        <w:t>中科微至</w:t>
      </w:r>
      <w:proofErr w:type="gramEnd"/>
      <w:r w:rsidRPr="00DB0EB5">
        <w:rPr>
          <w:rFonts w:ascii="Times New Roman" w:eastAsia="微软雅黑" w:hAnsi="Times New Roman" w:cs="Times New Roman"/>
          <w:color w:val="333333"/>
        </w:rPr>
        <w:t>物流装备制造有限公司</w:t>
      </w:r>
    </w:p>
    <w:p w14:paraId="239D0BE8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安徽世福仪器有限公司</w:t>
      </w:r>
    </w:p>
    <w:p w14:paraId="5ADE9ADF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大创精密装备（安徽）有限公司</w:t>
      </w:r>
    </w:p>
    <w:p w14:paraId="28E843D1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富卓汽车内饰（安徽）有限公司</w:t>
      </w:r>
    </w:p>
    <w:p w14:paraId="717E647E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信义汽车部件（芜湖）有限公司</w:t>
      </w:r>
    </w:p>
    <w:p w14:paraId="18E21F20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安徽渡江电缆集团有限公司</w:t>
      </w:r>
    </w:p>
    <w:p w14:paraId="35D0D116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安徽国电电缆股份有限公司</w:t>
      </w:r>
    </w:p>
    <w:p w14:paraId="26F21741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芜湖市中天管桩有限公司</w:t>
      </w:r>
    </w:p>
    <w:p w14:paraId="3072DF6C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安徽威奇电工材料有限公司</w:t>
      </w:r>
    </w:p>
    <w:p w14:paraId="41F1FEA9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普莱克斯（安徽）工业气体有限公司</w:t>
      </w:r>
    </w:p>
    <w:p w14:paraId="7BC37DB8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安徽永杰铜业有限公司</w:t>
      </w:r>
    </w:p>
    <w:p w14:paraId="15BB045E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上铁芜湖轨道板有限公司</w:t>
      </w:r>
    </w:p>
    <w:p w14:paraId="42A33BD3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安徽奥冠新型材料有限公司</w:t>
      </w:r>
    </w:p>
    <w:p w14:paraId="0B3AF7E7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中航华东光电有限公司</w:t>
      </w:r>
    </w:p>
    <w:p w14:paraId="7045221F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芜湖裕东自动化科技有限公司</w:t>
      </w:r>
    </w:p>
    <w:p w14:paraId="273AEADC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芜湖科逸住宅设备有限公司</w:t>
      </w:r>
    </w:p>
    <w:p w14:paraId="1A50CD78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proofErr w:type="gramStart"/>
      <w:r w:rsidRPr="00DB0EB5">
        <w:rPr>
          <w:rFonts w:ascii="Times New Roman" w:eastAsia="微软雅黑" w:hAnsi="Times New Roman" w:cs="Times New Roman"/>
          <w:color w:val="333333"/>
        </w:rPr>
        <w:lastRenderedPageBreak/>
        <w:t>芜湖舜富精密</w:t>
      </w:r>
      <w:proofErr w:type="gramEnd"/>
      <w:r w:rsidRPr="00DB0EB5">
        <w:rPr>
          <w:rFonts w:ascii="Times New Roman" w:eastAsia="微软雅黑" w:hAnsi="Times New Roman" w:cs="Times New Roman"/>
          <w:color w:val="333333"/>
        </w:rPr>
        <w:t>压铸科技有限公司</w:t>
      </w:r>
    </w:p>
    <w:p w14:paraId="28E73C60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来</w:t>
      </w:r>
      <w:proofErr w:type="gramStart"/>
      <w:r w:rsidRPr="00DB0EB5">
        <w:rPr>
          <w:rFonts w:ascii="Times New Roman" w:eastAsia="微软雅黑" w:hAnsi="Times New Roman" w:cs="Times New Roman"/>
          <w:color w:val="333333"/>
        </w:rPr>
        <w:t>邦</w:t>
      </w:r>
      <w:proofErr w:type="gramEnd"/>
      <w:r w:rsidRPr="00DB0EB5">
        <w:rPr>
          <w:rFonts w:ascii="Times New Roman" w:eastAsia="微软雅黑" w:hAnsi="Times New Roman" w:cs="Times New Roman"/>
          <w:color w:val="333333"/>
        </w:rPr>
        <w:t>科技股份公司</w:t>
      </w:r>
    </w:p>
    <w:p w14:paraId="4A04092A" w14:textId="77777777" w:rsidR="00881E32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芜湖狮丹努服饰有限公司</w:t>
      </w:r>
    </w:p>
    <w:p w14:paraId="17E06561" w14:textId="6190AF79" w:rsidR="00881E32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</w:p>
    <w:p w14:paraId="06A8AC9F" w14:textId="0FF30650" w:rsidR="00881E32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</w:p>
    <w:p w14:paraId="7945E787" w14:textId="09D0164A" w:rsidR="00881E32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</w:p>
    <w:p w14:paraId="0EF3CC42" w14:textId="39EFBC5F" w:rsidR="00881E32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</w:p>
    <w:p w14:paraId="3D1A4B6C" w14:textId="34CC4FF1" w:rsidR="00881E32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</w:p>
    <w:p w14:paraId="1D23A4FF" w14:textId="7B7D994F" w:rsidR="00881E32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</w:p>
    <w:p w14:paraId="1C6F6144" w14:textId="77F32107" w:rsidR="00881E32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</w:p>
    <w:p w14:paraId="4546F3A4" w14:textId="4DFDBC36" w:rsidR="00881E32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</w:p>
    <w:p w14:paraId="1A2A3118" w14:textId="5FAA3883" w:rsidR="00881E32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</w:p>
    <w:p w14:paraId="2046EEC8" w14:textId="5C43256D" w:rsidR="00881E32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</w:p>
    <w:p w14:paraId="16FFBE56" w14:textId="6C35A6C2" w:rsidR="00881E32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</w:p>
    <w:p w14:paraId="614B3F2F" w14:textId="1EC3DEB2" w:rsidR="00881E32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</w:p>
    <w:p w14:paraId="5B43065D" w14:textId="3558045D" w:rsidR="00881E32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</w:p>
    <w:p w14:paraId="0CAC30D1" w14:textId="44D96AE9" w:rsidR="00881E32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</w:p>
    <w:p w14:paraId="63E75432" w14:textId="3C95DD0D" w:rsidR="00881E32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</w:p>
    <w:p w14:paraId="5C4E2239" w14:textId="3C83D121" w:rsidR="00881E32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</w:p>
    <w:p w14:paraId="27FAB276" w14:textId="579D19AE" w:rsidR="00881E32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</w:p>
    <w:p w14:paraId="40EF069F" w14:textId="2CDDD682" w:rsidR="00881E32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</w:p>
    <w:p w14:paraId="557AFD69" w14:textId="6A588A38" w:rsidR="00881E32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</w:p>
    <w:p w14:paraId="61BB87D1" w14:textId="72565854" w:rsidR="00881E32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</w:p>
    <w:p w14:paraId="758794EF" w14:textId="6D698FEE" w:rsidR="00881E32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</w:p>
    <w:p w14:paraId="05C38816" w14:textId="394879C0" w:rsidR="00881E32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</w:p>
    <w:p w14:paraId="2C7398B6" w14:textId="69B64F6A" w:rsidR="00881E32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</w:p>
    <w:p w14:paraId="1211726C" w14:textId="425F55B4" w:rsidR="00881E32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</w:p>
    <w:p w14:paraId="5E67A445" w14:textId="4915C8A7" w:rsidR="00881E32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</w:p>
    <w:p w14:paraId="63BF837C" w14:textId="45241D90" w:rsidR="00881E32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</w:p>
    <w:p w14:paraId="158EFE46" w14:textId="29BD788E" w:rsidR="00881E32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</w:p>
    <w:p w14:paraId="64C6B11B" w14:textId="684B3F02" w:rsidR="00881E32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</w:p>
    <w:p w14:paraId="29BD1D59" w14:textId="571BAF34" w:rsidR="0054309C" w:rsidRDefault="0054309C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</w:p>
    <w:p w14:paraId="5C1D4FDB" w14:textId="6B8D68F6" w:rsidR="0054309C" w:rsidRDefault="0054309C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</w:p>
    <w:p w14:paraId="2B008E7E" w14:textId="4F674B9E" w:rsidR="0054309C" w:rsidRDefault="0054309C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</w:p>
    <w:p w14:paraId="48CCD00E" w14:textId="745672E3" w:rsidR="0054309C" w:rsidRDefault="0054309C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</w:p>
    <w:p w14:paraId="33826B72" w14:textId="2D60CD5B" w:rsidR="0054309C" w:rsidRDefault="0054309C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</w:p>
    <w:p w14:paraId="75B2E6D6" w14:textId="6B4E8438" w:rsidR="0054309C" w:rsidRDefault="0054309C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</w:p>
    <w:p w14:paraId="3E334883" w14:textId="5071A048" w:rsidR="0054309C" w:rsidRDefault="0054309C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</w:p>
    <w:p w14:paraId="321ECA11" w14:textId="623AB4D5" w:rsidR="0054309C" w:rsidRDefault="0054309C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</w:p>
    <w:p w14:paraId="0138343D" w14:textId="6438A801" w:rsidR="0054309C" w:rsidRDefault="0054309C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</w:p>
    <w:p w14:paraId="6C920FC5" w14:textId="3A73E2F7" w:rsidR="0054309C" w:rsidRDefault="0054309C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</w:p>
    <w:p w14:paraId="0AD6F4E0" w14:textId="737CF25D" w:rsidR="0054309C" w:rsidRDefault="0054309C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</w:p>
    <w:p w14:paraId="1B6AD472" w14:textId="6C64DA3A" w:rsidR="0054309C" w:rsidRDefault="0054309C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</w:p>
    <w:p w14:paraId="7414C17A" w14:textId="5B4F606D" w:rsidR="0054309C" w:rsidRDefault="0054309C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</w:p>
    <w:p w14:paraId="0F332039" w14:textId="3767F064" w:rsidR="0054309C" w:rsidRDefault="0054309C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</w:p>
    <w:p w14:paraId="297E0352" w14:textId="62523635" w:rsidR="0054309C" w:rsidRDefault="0054309C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</w:p>
    <w:p w14:paraId="06F66BCB" w14:textId="77777777" w:rsidR="0054309C" w:rsidRDefault="0054309C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 w:hint="eastAsia"/>
          <w:color w:val="333333"/>
        </w:rPr>
      </w:pPr>
    </w:p>
    <w:p w14:paraId="558CB297" w14:textId="11AC3C3A" w:rsidR="00881E32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</w:p>
    <w:p w14:paraId="169DFAE7" w14:textId="36920ABC" w:rsidR="00881E32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b/>
          <w:bCs/>
          <w:color w:val="333333"/>
          <w:sz w:val="28"/>
          <w:szCs w:val="28"/>
        </w:rPr>
      </w:pPr>
      <w:r w:rsidRPr="00B333E7">
        <w:rPr>
          <w:rFonts w:ascii="Times New Roman" w:eastAsia="微软雅黑" w:hAnsi="Times New Roman" w:cs="Times New Roman"/>
          <w:b/>
          <w:bCs/>
          <w:color w:val="333333"/>
          <w:sz w:val="28"/>
          <w:szCs w:val="28"/>
        </w:rPr>
        <w:lastRenderedPageBreak/>
        <w:t>商贸服务业五十强</w:t>
      </w:r>
    </w:p>
    <w:p w14:paraId="1BB2ACC9" w14:textId="77777777" w:rsidR="0054309C" w:rsidRPr="00B333E7" w:rsidRDefault="0054309C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 w:hint="eastAsia"/>
          <w:b/>
          <w:bCs/>
          <w:color w:val="333333"/>
          <w:sz w:val="28"/>
          <w:szCs w:val="28"/>
        </w:rPr>
      </w:pPr>
    </w:p>
    <w:p w14:paraId="45AF4064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三只松鼠股份有限公司</w:t>
      </w:r>
    </w:p>
    <w:p w14:paraId="6F461950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芜湖安得智联科技有限公司</w:t>
      </w:r>
    </w:p>
    <w:p w14:paraId="6F45FBDC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芜湖威灵电机销售有限公司</w:t>
      </w:r>
    </w:p>
    <w:p w14:paraId="6ADC130B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安徽省烟草公司芜湖市公司</w:t>
      </w:r>
    </w:p>
    <w:p w14:paraId="17D36B09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芜湖双汇进出口贸易有限责任公司</w:t>
      </w:r>
    </w:p>
    <w:p w14:paraId="24BDEA40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中国石化销售有限公司安徽芜湖石油分公司</w:t>
      </w:r>
    </w:p>
    <w:p w14:paraId="24D052A6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集</w:t>
      </w:r>
      <w:proofErr w:type="gramStart"/>
      <w:r w:rsidRPr="00DB0EB5">
        <w:rPr>
          <w:rFonts w:ascii="Times New Roman" w:eastAsia="微软雅黑" w:hAnsi="Times New Roman" w:cs="Times New Roman"/>
          <w:color w:val="333333"/>
        </w:rPr>
        <w:t>瑞联合</w:t>
      </w:r>
      <w:proofErr w:type="gramEnd"/>
      <w:r w:rsidRPr="00DB0EB5">
        <w:rPr>
          <w:rFonts w:ascii="Times New Roman" w:eastAsia="微软雅黑" w:hAnsi="Times New Roman" w:cs="Times New Roman"/>
          <w:color w:val="333333"/>
        </w:rPr>
        <w:t>卡车营销服务有限公司</w:t>
      </w:r>
    </w:p>
    <w:p w14:paraId="66FF6306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proofErr w:type="gramStart"/>
      <w:r w:rsidRPr="00DB0EB5">
        <w:rPr>
          <w:rFonts w:ascii="Times New Roman" w:eastAsia="微软雅黑" w:hAnsi="Times New Roman" w:cs="Times New Roman"/>
          <w:color w:val="333333"/>
        </w:rPr>
        <w:t>芜湖市慕晨电子商务</w:t>
      </w:r>
      <w:proofErr w:type="gramEnd"/>
      <w:r w:rsidRPr="00DB0EB5">
        <w:rPr>
          <w:rFonts w:ascii="Times New Roman" w:eastAsia="微软雅黑" w:hAnsi="Times New Roman" w:cs="Times New Roman"/>
          <w:color w:val="333333"/>
        </w:rPr>
        <w:t>有限公司</w:t>
      </w:r>
    </w:p>
    <w:p w14:paraId="6E86CA46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安徽杰冠商贸有限公司</w:t>
      </w:r>
    </w:p>
    <w:p w14:paraId="440ACB40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安徽楚江再生资源有限公司</w:t>
      </w:r>
    </w:p>
    <w:p w14:paraId="6D243EC6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安徽明珠格力电器销售有限公司</w:t>
      </w:r>
    </w:p>
    <w:p w14:paraId="22891AAE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芜湖华亿国际购物中心有限责任公司</w:t>
      </w:r>
    </w:p>
    <w:p w14:paraId="00D15CA8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安徽长江能源发展有限责任公司</w:t>
      </w:r>
    </w:p>
    <w:p w14:paraId="7ADC4B88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芜湖东旭威宇医疗器械科技有限公司</w:t>
      </w:r>
    </w:p>
    <w:p w14:paraId="704A8A94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proofErr w:type="gramStart"/>
      <w:r w:rsidRPr="00DB0EB5">
        <w:rPr>
          <w:rFonts w:ascii="Times New Roman" w:eastAsia="微软雅黑" w:hAnsi="Times New Roman" w:cs="Times New Roman"/>
          <w:color w:val="333333"/>
        </w:rPr>
        <w:t>芜湖雷士照明</w:t>
      </w:r>
      <w:proofErr w:type="gramEnd"/>
      <w:r w:rsidRPr="00DB0EB5">
        <w:rPr>
          <w:rFonts w:ascii="Times New Roman" w:eastAsia="微软雅黑" w:hAnsi="Times New Roman" w:cs="Times New Roman"/>
          <w:color w:val="333333"/>
        </w:rPr>
        <w:t>电子商务有限公司</w:t>
      </w:r>
    </w:p>
    <w:p w14:paraId="76B343FA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建华建材科技（安徽）有限公司</w:t>
      </w:r>
    </w:p>
    <w:p w14:paraId="5643C388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安徽欧尚超市有限公司</w:t>
      </w:r>
    </w:p>
    <w:p w14:paraId="00B12009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安徽新亚特电缆集团有限公司</w:t>
      </w:r>
    </w:p>
    <w:p w14:paraId="2626B4C4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安徽瑞赛克再生资源技术股份有限公司</w:t>
      </w:r>
    </w:p>
    <w:p w14:paraId="35F17F39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芜湖凡臣电子商务有限责任公司</w:t>
      </w:r>
    </w:p>
    <w:p w14:paraId="0CAA7FA5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芜湖创美网络科技有限公司</w:t>
      </w:r>
    </w:p>
    <w:p w14:paraId="03EF9524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芜湖南京新百大厦有限公司</w:t>
      </w:r>
    </w:p>
    <w:p w14:paraId="19394266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芜湖</w:t>
      </w:r>
      <w:proofErr w:type="gramStart"/>
      <w:r w:rsidRPr="00DB0EB5">
        <w:rPr>
          <w:rFonts w:ascii="Times New Roman" w:eastAsia="微软雅黑" w:hAnsi="Times New Roman" w:cs="Times New Roman"/>
          <w:color w:val="333333"/>
        </w:rPr>
        <w:t>盛美盈顺电器</w:t>
      </w:r>
      <w:proofErr w:type="gramEnd"/>
      <w:r w:rsidRPr="00DB0EB5">
        <w:rPr>
          <w:rFonts w:ascii="Times New Roman" w:eastAsia="微软雅黑" w:hAnsi="Times New Roman" w:cs="Times New Roman"/>
          <w:color w:val="333333"/>
        </w:rPr>
        <w:t>销售有限公司</w:t>
      </w:r>
    </w:p>
    <w:p w14:paraId="44B4FEFF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中</w:t>
      </w:r>
      <w:proofErr w:type="gramStart"/>
      <w:r w:rsidRPr="00DB0EB5">
        <w:rPr>
          <w:rFonts w:ascii="Times New Roman" w:eastAsia="微软雅黑" w:hAnsi="Times New Roman" w:cs="Times New Roman"/>
          <w:color w:val="333333"/>
        </w:rPr>
        <w:t>世</w:t>
      </w:r>
      <w:proofErr w:type="gramEnd"/>
      <w:r w:rsidRPr="00DB0EB5">
        <w:rPr>
          <w:rFonts w:ascii="Times New Roman" w:eastAsia="微软雅黑" w:hAnsi="Times New Roman" w:cs="Times New Roman"/>
          <w:color w:val="333333"/>
        </w:rPr>
        <w:t>国际物流有限公司</w:t>
      </w:r>
    </w:p>
    <w:p w14:paraId="6EA76276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proofErr w:type="gramStart"/>
      <w:r w:rsidRPr="00DB0EB5">
        <w:rPr>
          <w:rFonts w:ascii="Times New Roman" w:eastAsia="微软雅黑" w:hAnsi="Times New Roman" w:cs="Times New Roman"/>
          <w:color w:val="333333"/>
        </w:rPr>
        <w:t>瑞源国际</w:t>
      </w:r>
      <w:proofErr w:type="gramEnd"/>
      <w:r w:rsidRPr="00DB0EB5">
        <w:rPr>
          <w:rFonts w:ascii="Times New Roman" w:eastAsia="微软雅黑" w:hAnsi="Times New Roman" w:cs="Times New Roman"/>
          <w:color w:val="333333"/>
        </w:rPr>
        <w:t>资源投资有限公司</w:t>
      </w:r>
    </w:p>
    <w:p w14:paraId="2679434D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安徽共生物流科技有限公司</w:t>
      </w:r>
    </w:p>
    <w:p w14:paraId="1517B352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芜湖奧空电子商务有限公司</w:t>
      </w:r>
    </w:p>
    <w:p w14:paraId="49471C2B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芜湖安奇汽车股份有限公司</w:t>
      </w:r>
    </w:p>
    <w:p w14:paraId="48106D1F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中石化长江燃料有限公司芜湖分公司</w:t>
      </w:r>
    </w:p>
    <w:p w14:paraId="39370D63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芜湖苏宁易购商贸有限公司</w:t>
      </w:r>
    </w:p>
    <w:p w14:paraId="1009619D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芜湖福</w:t>
      </w:r>
      <w:proofErr w:type="gramStart"/>
      <w:r w:rsidRPr="00DB0EB5">
        <w:rPr>
          <w:rFonts w:ascii="Times New Roman" w:eastAsia="微软雅黑" w:hAnsi="Times New Roman" w:cs="Times New Roman"/>
          <w:color w:val="333333"/>
        </w:rPr>
        <w:t>禧</w:t>
      </w:r>
      <w:proofErr w:type="gramEnd"/>
      <w:r w:rsidRPr="00DB0EB5">
        <w:rPr>
          <w:rFonts w:ascii="Times New Roman" w:eastAsia="微软雅黑" w:hAnsi="Times New Roman" w:cs="Times New Roman"/>
          <w:color w:val="333333"/>
        </w:rPr>
        <w:t>汽车销售服务有限公司</w:t>
      </w:r>
    </w:p>
    <w:p w14:paraId="52F284EC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lastRenderedPageBreak/>
        <w:t>安徽二环石油集团有限公司</w:t>
      </w:r>
    </w:p>
    <w:p w14:paraId="3CE2371D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安徽溜溜果园销售有限公司</w:t>
      </w:r>
    </w:p>
    <w:p w14:paraId="4D692428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芜湖中星汽车销售服务有限公司</w:t>
      </w:r>
    </w:p>
    <w:p w14:paraId="559CFD74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芜湖市鑫盛科技有限公司</w:t>
      </w:r>
    </w:p>
    <w:p w14:paraId="02B42CB4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proofErr w:type="gramStart"/>
      <w:r w:rsidRPr="00DB0EB5">
        <w:rPr>
          <w:rFonts w:ascii="Times New Roman" w:eastAsia="微软雅黑" w:hAnsi="Times New Roman" w:cs="Times New Roman"/>
          <w:color w:val="333333"/>
        </w:rPr>
        <w:t>奇瑞海外</w:t>
      </w:r>
      <w:proofErr w:type="gramEnd"/>
      <w:r w:rsidRPr="00DB0EB5">
        <w:rPr>
          <w:rFonts w:ascii="Times New Roman" w:eastAsia="微软雅黑" w:hAnsi="Times New Roman" w:cs="Times New Roman"/>
          <w:color w:val="333333"/>
        </w:rPr>
        <w:t>实业投资有限公司</w:t>
      </w:r>
    </w:p>
    <w:p w14:paraId="55239589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芜湖温氏畜牧有限公司</w:t>
      </w:r>
    </w:p>
    <w:p w14:paraId="512C7FB0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芜湖宝利盛汽车销售服务有限公司</w:t>
      </w:r>
    </w:p>
    <w:p w14:paraId="332B6864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芜湖纯米电子科技有限公司</w:t>
      </w:r>
    </w:p>
    <w:p w14:paraId="23509BEC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proofErr w:type="gramStart"/>
      <w:r w:rsidRPr="00DB0EB5">
        <w:rPr>
          <w:rFonts w:ascii="Times New Roman" w:eastAsia="微软雅黑" w:hAnsi="Times New Roman" w:cs="Times New Roman"/>
          <w:color w:val="333333"/>
        </w:rPr>
        <w:t>芜湖荣澳金属材料</w:t>
      </w:r>
      <w:proofErr w:type="gramEnd"/>
      <w:r w:rsidRPr="00DB0EB5">
        <w:rPr>
          <w:rFonts w:ascii="Times New Roman" w:eastAsia="微软雅黑" w:hAnsi="Times New Roman" w:cs="Times New Roman"/>
          <w:color w:val="333333"/>
        </w:rPr>
        <w:t>贸易有限公司</w:t>
      </w:r>
    </w:p>
    <w:p w14:paraId="667A6D2C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安徽港口集团芜湖有限公司</w:t>
      </w:r>
    </w:p>
    <w:p w14:paraId="01BB12EB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芜湖世纪联华发展有限公司</w:t>
      </w:r>
    </w:p>
    <w:p w14:paraId="00D1845C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芜湖敬创电子科技有限公司</w:t>
      </w:r>
    </w:p>
    <w:p w14:paraId="00CF7FBD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安徽中桩物流有限公司</w:t>
      </w:r>
    </w:p>
    <w:p w14:paraId="3364369E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芜湖安迪汽车销售服务有限公司</w:t>
      </w:r>
    </w:p>
    <w:p w14:paraId="2690249F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芜湖汉</w:t>
      </w:r>
      <w:proofErr w:type="gramStart"/>
      <w:r w:rsidRPr="00DB0EB5">
        <w:rPr>
          <w:rFonts w:ascii="Times New Roman" w:eastAsia="微软雅黑" w:hAnsi="Times New Roman" w:cs="Times New Roman"/>
          <w:color w:val="333333"/>
        </w:rPr>
        <w:t>爵</w:t>
      </w:r>
      <w:proofErr w:type="gramEnd"/>
      <w:r w:rsidRPr="00DB0EB5">
        <w:rPr>
          <w:rFonts w:ascii="Times New Roman" w:eastAsia="微软雅黑" w:hAnsi="Times New Roman" w:cs="Times New Roman"/>
          <w:color w:val="333333"/>
        </w:rPr>
        <w:t>阳明大酒店有限公司</w:t>
      </w:r>
    </w:p>
    <w:p w14:paraId="02D9AFEC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芜湖亚夏旧机动车交易有限公司</w:t>
      </w:r>
    </w:p>
    <w:p w14:paraId="743EA123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proofErr w:type="gramStart"/>
      <w:r w:rsidRPr="00DB0EB5">
        <w:rPr>
          <w:rFonts w:ascii="Times New Roman" w:eastAsia="微软雅黑" w:hAnsi="Times New Roman" w:cs="Times New Roman"/>
          <w:color w:val="333333"/>
        </w:rPr>
        <w:t>安徽省润福珠宝</w:t>
      </w:r>
      <w:proofErr w:type="gramEnd"/>
      <w:r w:rsidRPr="00DB0EB5">
        <w:rPr>
          <w:rFonts w:ascii="Times New Roman" w:eastAsia="微软雅黑" w:hAnsi="Times New Roman" w:cs="Times New Roman"/>
          <w:color w:val="333333"/>
        </w:rPr>
        <w:t>有限责任公司</w:t>
      </w:r>
    </w:p>
    <w:p w14:paraId="21B8A299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芜湖宝特物流有限公司</w:t>
      </w:r>
    </w:p>
    <w:p w14:paraId="43427AC2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华强方特（芜湖）文化科技有限公司</w:t>
      </w:r>
    </w:p>
    <w:p w14:paraId="686C40A3" w14:textId="77777777" w:rsidR="00881E32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</w:p>
    <w:p w14:paraId="1BF89717" w14:textId="01C017BF" w:rsidR="00881E32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  <w:sz w:val="28"/>
          <w:szCs w:val="28"/>
        </w:rPr>
      </w:pPr>
    </w:p>
    <w:p w14:paraId="415BB0C9" w14:textId="7599E3EA" w:rsidR="00881E32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  <w:sz w:val="28"/>
          <w:szCs w:val="28"/>
        </w:rPr>
      </w:pPr>
    </w:p>
    <w:p w14:paraId="2BC97122" w14:textId="6A05F932" w:rsidR="00881E32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  <w:sz w:val="28"/>
          <w:szCs w:val="28"/>
        </w:rPr>
      </w:pPr>
    </w:p>
    <w:p w14:paraId="0235D6D3" w14:textId="667F0017" w:rsidR="00881E32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  <w:sz w:val="28"/>
          <w:szCs w:val="28"/>
        </w:rPr>
      </w:pPr>
    </w:p>
    <w:p w14:paraId="31336F57" w14:textId="1D432630" w:rsidR="00881E32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  <w:sz w:val="28"/>
          <w:szCs w:val="28"/>
        </w:rPr>
      </w:pPr>
    </w:p>
    <w:p w14:paraId="341CC127" w14:textId="4E2AB41B" w:rsidR="00881E32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  <w:sz w:val="28"/>
          <w:szCs w:val="28"/>
        </w:rPr>
      </w:pPr>
    </w:p>
    <w:p w14:paraId="574C5FD3" w14:textId="280510B3" w:rsidR="00881E32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  <w:sz w:val="28"/>
          <w:szCs w:val="28"/>
        </w:rPr>
      </w:pPr>
    </w:p>
    <w:p w14:paraId="655E5DD8" w14:textId="704317DC" w:rsidR="00881E32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  <w:sz w:val="28"/>
          <w:szCs w:val="28"/>
        </w:rPr>
      </w:pPr>
    </w:p>
    <w:p w14:paraId="58F73E71" w14:textId="20236811" w:rsidR="00881E32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  <w:sz w:val="28"/>
          <w:szCs w:val="28"/>
        </w:rPr>
      </w:pPr>
    </w:p>
    <w:p w14:paraId="095C270D" w14:textId="2F52CD27" w:rsidR="00881E32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  <w:sz w:val="28"/>
          <w:szCs w:val="28"/>
        </w:rPr>
      </w:pPr>
    </w:p>
    <w:p w14:paraId="16952A30" w14:textId="73801ED1" w:rsidR="00881E32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  <w:sz w:val="28"/>
          <w:szCs w:val="28"/>
        </w:rPr>
      </w:pPr>
    </w:p>
    <w:p w14:paraId="152B3EA6" w14:textId="370F308F" w:rsidR="00881E32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  <w:sz w:val="28"/>
          <w:szCs w:val="28"/>
        </w:rPr>
      </w:pPr>
    </w:p>
    <w:p w14:paraId="5CC6B803" w14:textId="4E8E31AB" w:rsidR="00881E32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  <w:sz w:val="28"/>
          <w:szCs w:val="28"/>
        </w:rPr>
      </w:pPr>
    </w:p>
    <w:p w14:paraId="40143A26" w14:textId="63079327" w:rsidR="00881E32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  <w:sz w:val="28"/>
          <w:szCs w:val="28"/>
        </w:rPr>
      </w:pPr>
    </w:p>
    <w:p w14:paraId="34A526B8" w14:textId="3ECB3BBB" w:rsidR="00881E32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  <w:sz w:val="28"/>
          <w:szCs w:val="28"/>
        </w:rPr>
      </w:pPr>
    </w:p>
    <w:p w14:paraId="15BF5B70" w14:textId="69239DBE" w:rsidR="00881E32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  <w:sz w:val="28"/>
          <w:szCs w:val="28"/>
        </w:rPr>
      </w:pPr>
    </w:p>
    <w:p w14:paraId="16677BDC" w14:textId="1B0767BD" w:rsidR="00881E32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  <w:sz w:val="28"/>
          <w:szCs w:val="28"/>
        </w:rPr>
      </w:pPr>
    </w:p>
    <w:p w14:paraId="062375B6" w14:textId="19677580" w:rsidR="00881E32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  <w:sz w:val="28"/>
          <w:szCs w:val="28"/>
        </w:rPr>
      </w:pPr>
    </w:p>
    <w:p w14:paraId="51670C93" w14:textId="77777777" w:rsidR="0054309C" w:rsidRDefault="0054309C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  <w:sz w:val="28"/>
          <w:szCs w:val="28"/>
        </w:rPr>
      </w:pPr>
    </w:p>
    <w:p w14:paraId="2AC91A15" w14:textId="309B505F" w:rsidR="00881E32" w:rsidRPr="00174039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b/>
          <w:bCs/>
          <w:color w:val="333333"/>
          <w:sz w:val="28"/>
          <w:szCs w:val="28"/>
        </w:rPr>
      </w:pPr>
      <w:r w:rsidRPr="00174039">
        <w:rPr>
          <w:rFonts w:ascii="Times New Roman" w:eastAsia="微软雅黑" w:hAnsi="Times New Roman" w:cs="Times New Roman"/>
          <w:b/>
          <w:bCs/>
          <w:color w:val="333333"/>
          <w:sz w:val="28"/>
          <w:szCs w:val="28"/>
        </w:rPr>
        <w:t>农业二十强</w:t>
      </w:r>
    </w:p>
    <w:p w14:paraId="7FFA7177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proofErr w:type="gramStart"/>
      <w:r w:rsidRPr="00DB0EB5">
        <w:rPr>
          <w:rFonts w:ascii="Times New Roman" w:eastAsia="微软雅黑" w:hAnsi="Times New Roman" w:cs="Times New Roman"/>
          <w:color w:val="333333"/>
        </w:rPr>
        <w:t>益海嘉</w:t>
      </w:r>
      <w:proofErr w:type="gramEnd"/>
      <w:r w:rsidRPr="00DB0EB5">
        <w:rPr>
          <w:rFonts w:ascii="Times New Roman" w:eastAsia="微软雅黑" w:hAnsi="Times New Roman" w:cs="Times New Roman"/>
          <w:color w:val="333333"/>
        </w:rPr>
        <w:t>里（安徽）粮油工业有限公司</w:t>
      </w:r>
    </w:p>
    <w:p w14:paraId="45DFDA44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芜湖双汇食品有限公司</w:t>
      </w:r>
    </w:p>
    <w:p w14:paraId="37C53C3E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同福集团股份有限公司</w:t>
      </w:r>
    </w:p>
    <w:p w14:paraId="24A4F2B0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溜溜果园集团股份有限公司</w:t>
      </w:r>
    </w:p>
    <w:p w14:paraId="66FF0D72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安徽省光明粮油工业有限公司</w:t>
      </w:r>
    </w:p>
    <w:p w14:paraId="61B3C181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安徽古麒绒材股份有限公司</w:t>
      </w:r>
    </w:p>
    <w:p w14:paraId="48134BB4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芜湖特驱农牧科技有限公司</w:t>
      </w:r>
    </w:p>
    <w:p w14:paraId="274C0A10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安徽致养食品有限公司</w:t>
      </w:r>
    </w:p>
    <w:p w14:paraId="2B2AE134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安徽文翔羽绒制品有限公司</w:t>
      </w:r>
    </w:p>
    <w:p w14:paraId="270E561E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安徽永安米业购销有限公司</w:t>
      </w:r>
    </w:p>
    <w:p w14:paraId="6C0A88A6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芜湖加瑞食品有限公司</w:t>
      </w:r>
    </w:p>
    <w:p w14:paraId="6B293AA5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无为县有为米业有限责任公司</w:t>
      </w:r>
    </w:p>
    <w:p w14:paraId="27BBACFA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安徽省无为县农兴粮油购销有限公司</w:t>
      </w:r>
    </w:p>
    <w:p w14:paraId="65E7AEFC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安徽万利达羽绒制品有限公司</w:t>
      </w:r>
    </w:p>
    <w:p w14:paraId="0430F449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安徽蓝田农业集团有限公司</w:t>
      </w:r>
    </w:p>
    <w:p w14:paraId="651835DC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安徽金新农生物饲料有限公司</w:t>
      </w:r>
    </w:p>
    <w:p w14:paraId="6CD7329A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安徽蜜之源食品集团有限公司</w:t>
      </w:r>
    </w:p>
    <w:p w14:paraId="16BD3D8D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繁昌县宏庆米业有限责任公司</w:t>
      </w:r>
    </w:p>
    <w:p w14:paraId="74EF0A95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安徽紫楠食品有限公司</w:t>
      </w:r>
    </w:p>
    <w:p w14:paraId="1175F775" w14:textId="77777777" w:rsidR="00881E32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南陵县永兴米业有限公司</w:t>
      </w:r>
    </w:p>
    <w:p w14:paraId="75A30AC2" w14:textId="3551366B" w:rsidR="00881E32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</w:p>
    <w:p w14:paraId="07A16C09" w14:textId="56BA3B7B" w:rsidR="00881E32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</w:p>
    <w:p w14:paraId="4188CFF3" w14:textId="389E7731" w:rsidR="00881E32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</w:p>
    <w:p w14:paraId="324F6B71" w14:textId="795A48DA" w:rsidR="00881E32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</w:p>
    <w:p w14:paraId="17A9D127" w14:textId="68C985AE" w:rsidR="0054309C" w:rsidRDefault="0054309C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</w:p>
    <w:p w14:paraId="161A4D1D" w14:textId="0A0D1067" w:rsidR="0054309C" w:rsidRDefault="0054309C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</w:p>
    <w:p w14:paraId="323B021B" w14:textId="1CCC929D" w:rsidR="0054309C" w:rsidRDefault="0054309C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</w:p>
    <w:p w14:paraId="6F214B7A" w14:textId="6B597B3B" w:rsidR="0054309C" w:rsidRDefault="0054309C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</w:p>
    <w:p w14:paraId="62D986A2" w14:textId="4E0EECF6" w:rsidR="0054309C" w:rsidRDefault="0054309C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</w:p>
    <w:p w14:paraId="2DA579BA" w14:textId="403B9EAD" w:rsidR="0054309C" w:rsidRDefault="0054309C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</w:p>
    <w:p w14:paraId="4A431EF9" w14:textId="0C082548" w:rsidR="0054309C" w:rsidRDefault="0054309C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</w:p>
    <w:p w14:paraId="2F8AE112" w14:textId="7DE945EE" w:rsidR="0054309C" w:rsidRDefault="0054309C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</w:p>
    <w:p w14:paraId="792CA5DB" w14:textId="40E3C010" w:rsidR="0054309C" w:rsidRDefault="0054309C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</w:p>
    <w:p w14:paraId="7C4C093D" w14:textId="0C0B6ACA" w:rsidR="0054309C" w:rsidRDefault="0054309C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</w:p>
    <w:p w14:paraId="2D0C8427" w14:textId="54368B8E" w:rsidR="0054309C" w:rsidRDefault="0054309C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</w:p>
    <w:p w14:paraId="4B94BA0D" w14:textId="77777777" w:rsidR="0054309C" w:rsidRDefault="0054309C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 w:hint="eastAsia"/>
          <w:color w:val="333333"/>
        </w:rPr>
      </w:pPr>
    </w:p>
    <w:p w14:paraId="045486B0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 w:hint="eastAsia"/>
          <w:color w:val="333333"/>
        </w:rPr>
      </w:pPr>
    </w:p>
    <w:p w14:paraId="0AE0AAB8" w14:textId="77777777" w:rsidR="00881E32" w:rsidRPr="00174039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b/>
          <w:bCs/>
          <w:color w:val="333333"/>
          <w:sz w:val="28"/>
          <w:szCs w:val="28"/>
        </w:rPr>
      </w:pPr>
      <w:r w:rsidRPr="00174039">
        <w:rPr>
          <w:rFonts w:ascii="Times New Roman" w:eastAsia="微软雅黑" w:hAnsi="Times New Roman" w:cs="Times New Roman"/>
          <w:b/>
          <w:bCs/>
          <w:color w:val="333333"/>
          <w:sz w:val="28"/>
          <w:szCs w:val="28"/>
        </w:rPr>
        <w:lastRenderedPageBreak/>
        <w:t>建筑业三十强</w:t>
      </w:r>
    </w:p>
    <w:p w14:paraId="6801FA3B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安徽鲁班建设投资集团有限公司</w:t>
      </w:r>
    </w:p>
    <w:p w14:paraId="2EE99BC7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中交二航局第四工程有限公司</w:t>
      </w:r>
    </w:p>
    <w:p w14:paraId="5309DBD0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安徽宝翔建设集团有限责任公司</w:t>
      </w:r>
    </w:p>
    <w:p w14:paraId="3C428F15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芜湖立宇建设有限公司</w:t>
      </w:r>
    </w:p>
    <w:p w14:paraId="6077EE45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安徽华业建工集团有限公司</w:t>
      </w:r>
    </w:p>
    <w:p w14:paraId="73FCBE81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芜湖新达园林绿化集团有限公司</w:t>
      </w:r>
    </w:p>
    <w:p w14:paraId="42255B37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芜湖市龙湖建设工程有限公司</w:t>
      </w:r>
    </w:p>
    <w:p w14:paraId="2E292CAA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安徽省</w:t>
      </w:r>
      <w:proofErr w:type="gramStart"/>
      <w:r w:rsidRPr="00DB0EB5">
        <w:rPr>
          <w:rFonts w:ascii="Times New Roman" w:eastAsia="微软雅黑" w:hAnsi="Times New Roman" w:cs="Times New Roman"/>
          <w:color w:val="333333"/>
        </w:rPr>
        <w:t>隆峰建设</w:t>
      </w:r>
      <w:proofErr w:type="gramEnd"/>
      <w:r w:rsidRPr="00DB0EB5">
        <w:rPr>
          <w:rFonts w:ascii="Times New Roman" w:eastAsia="微软雅黑" w:hAnsi="Times New Roman" w:cs="Times New Roman"/>
          <w:color w:val="333333"/>
        </w:rPr>
        <w:t>工程有限公司</w:t>
      </w:r>
    </w:p>
    <w:p w14:paraId="7CA34DDF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芜湖建中建设有限公司</w:t>
      </w:r>
    </w:p>
    <w:p w14:paraId="1FEF553B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安徽晟阳市政工程有限公司</w:t>
      </w:r>
    </w:p>
    <w:p w14:paraId="3BA57D98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芜湖良安建设有限公司</w:t>
      </w:r>
    </w:p>
    <w:p w14:paraId="56CFFCCB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芜湖大宇建设有限公司</w:t>
      </w:r>
    </w:p>
    <w:p w14:paraId="0421EA04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安徽</w:t>
      </w:r>
      <w:proofErr w:type="gramStart"/>
      <w:r w:rsidRPr="00DB0EB5">
        <w:rPr>
          <w:rFonts w:ascii="Times New Roman" w:eastAsia="微软雅黑" w:hAnsi="Times New Roman" w:cs="Times New Roman"/>
          <w:color w:val="333333"/>
        </w:rPr>
        <w:t>恒</w:t>
      </w:r>
      <w:proofErr w:type="gramEnd"/>
      <w:r w:rsidRPr="00DB0EB5">
        <w:rPr>
          <w:rFonts w:ascii="Times New Roman" w:eastAsia="微软雅黑" w:hAnsi="Times New Roman" w:cs="Times New Roman"/>
          <w:color w:val="333333"/>
        </w:rPr>
        <w:t>福建设有限公司</w:t>
      </w:r>
    </w:p>
    <w:p w14:paraId="241B4F01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安徽南天建设有限公司</w:t>
      </w:r>
    </w:p>
    <w:p w14:paraId="46B2B201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芜湖城市建设集团有限公司</w:t>
      </w:r>
    </w:p>
    <w:p w14:paraId="5063A5A2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芜湖润兴建设有限公司</w:t>
      </w:r>
    </w:p>
    <w:p w14:paraId="19D60674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锦</w:t>
      </w:r>
      <w:proofErr w:type="gramStart"/>
      <w:r w:rsidRPr="00DB0EB5">
        <w:rPr>
          <w:rFonts w:ascii="Times New Roman" w:eastAsia="微软雅黑" w:hAnsi="Times New Roman" w:cs="Times New Roman"/>
          <w:color w:val="333333"/>
        </w:rPr>
        <w:t>旭建设</w:t>
      </w:r>
      <w:proofErr w:type="gramEnd"/>
      <w:r w:rsidRPr="00DB0EB5">
        <w:rPr>
          <w:rFonts w:ascii="Times New Roman" w:eastAsia="微软雅黑" w:hAnsi="Times New Roman" w:cs="Times New Roman"/>
          <w:color w:val="333333"/>
        </w:rPr>
        <w:t>有限公司</w:t>
      </w:r>
    </w:p>
    <w:p w14:paraId="42C2585F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芜湖广业建设有限公司</w:t>
      </w:r>
    </w:p>
    <w:p w14:paraId="34C5123F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芜湖天泰建设有限公司</w:t>
      </w:r>
    </w:p>
    <w:p w14:paraId="0759DDA5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安徽益东建设工程有限公司</w:t>
      </w:r>
    </w:p>
    <w:p w14:paraId="1D98C5DB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安徽新固建设有限公司</w:t>
      </w:r>
    </w:p>
    <w:p w14:paraId="08EB1DE8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安徽省</w:t>
      </w:r>
      <w:proofErr w:type="gramStart"/>
      <w:r w:rsidRPr="00DB0EB5">
        <w:rPr>
          <w:rFonts w:ascii="Times New Roman" w:eastAsia="微软雅黑" w:hAnsi="Times New Roman" w:cs="Times New Roman"/>
          <w:color w:val="333333"/>
        </w:rPr>
        <w:t>无为市</w:t>
      </w:r>
      <w:proofErr w:type="gramEnd"/>
      <w:r w:rsidRPr="00DB0EB5">
        <w:rPr>
          <w:rFonts w:ascii="Times New Roman" w:eastAsia="微软雅黑" w:hAnsi="Times New Roman" w:cs="Times New Roman"/>
          <w:color w:val="333333"/>
        </w:rPr>
        <w:t>建筑安装总公司</w:t>
      </w:r>
    </w:p>
    <w:p w14:paraId="3EE6FB5D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芜湖鸠兹建设有限公司</w:t>
      </w:r>
    </w:p>
    <w:p w14:paraId="3E45ED76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安徽国丰建设工程有限公司</w:t>
      </w:r>
    </w:p>
    <w:p w14:paraId="1BB39712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proofErr w:type="gramStart"/>
      <w:r w:rsidRPr="00DB0EB5">
        <w:rPr>
          <w:rFonts w:ascii="Times New Roman" w:eastAsia="微软雅黑" w:hAnsi="Times New Roman" w:cs="Times New Roman"/>
          <w:color w:val="333333"/>
        </w:rPr>
        <w:t>无为华强建设</w:t>
      </w:r>
      <w:proofErr w:type="gramEnd"/>
      <w:r w:rsidRPr="00DB0EB5">
        <w:rPr>
          <w:rFonts w:ascii="Times New Roman" w:eastAsia="微软雅黑" w:hAnsi="Times New Roman" w:cs="Times New Roman"/>
          <w:color w:val="333333"/>
        </w:rPr>
        <w:t>集团有限公司</w:t>
      </w:r>
    </w:p>
    <w:p w14:paraId="53B740CA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安徽水韵环保股份有限公司</w:t>
      </w:r>
    </w:p>
    <w:p w14:paraId="383D6884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安徽西郊建设有限公司</w:t>
      </w:r>
    </w:p>
    <w:p w14:paraId="26DF4F58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芜湖市羊山建筑工程有限公司</w:t>
      </w:r>
    </w:p>
    <w:p w14:paraId="5FF3B011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安徽檀树建设有限公司</w:t>
      </w:r>
    </w:p>
    <w:p w14:paraId="22B678DC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jc w:val="both"/>
        <w:rPr>
          <w:rFonts w:ascii="Times New Roman" w:eastAsia="微软雅黑" w:hAnsi="Times New Roman" w:cs="Times New Roman"/>
          <w:color w:val="333333"/>
        </w:rPr>
      </w:pPr>
      <w:r w:rsidRPr="00DB0EB5">
        <w:rPr>
          <w:rFonts w:ascii="Times New Roman" w:eastAsia="微软雅黑" w:hAnsi="Times New Roman" w:cs="Times New Roman"/>
          <w:color w:val="333333"/>
        </w:rPr>
        <w:t>安徽省无为县开城建筑工程有限公司</w:t>
      </w:r>
    </w:p>
    <w:p w14:paraId="4D474CFD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="480"/>
        <w:rPr>
          <w:rFonts w:ascii="Times New Roman" w:eastAsia="楷体" w:hAnsi="Times New Roman" w:cs="Times New Roman"/>
          <w:color w:val="333333"/>
        </w:rPr>
      </w:pPr>
    </w:p>
    <w:p w14:paraId="4361612C" w14:textId="77777777" w:rsidR="00881E32" w:rsidRPr="00DB0EB5" w:rsidRDefault="00881E32" w:rsidP="0054309C">
      <w:pPr>
        <w:pStyle w:val="a7"/>
        <w:shd w:val="clear" w:color="auto" w:fill="FFFFFF"/>
        <w:adjustRightInd w:val="0"/>
        <w:snapToGrid w:val="0"/>
        <w:spacing w:before="0" w:beforeAutospacing="0" w:after="0" w:afterAutospacing="0"/>
        <w:ind w:firstLineChars="200" w:firstLine="480"/>
        <w:rPr>
          <w:rFonts w:ascii="Times New Roman" w:eastAsia="楷体" w:hAnsi="Times New Roman" w:cs="Times New Roman"/>
          <w:color w:val="333333"/>
        </w:rPr>
      </w:pPr>
    </w:p>
    <w:p w14:paraId="01864459" w14:textId="77777777" w:rsidR="001F137E" w:rsidRPr="00881E32" w:rsidRDefault="001F137E" w:rsidP="0054309C">
      <w:pPr>
        <w:adjustRightInd w:val="0"/>
        <w:snapToGrid w:val="0"/>
      </w:pPr>
    </w:p>
    <w:sectPr w:rsidR="001F137E" w:rsidRPr="00881E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8E942F" w14:textId="77777777" w:rsidR="00777208" w:rsidRDefault="00777208" w:rsidP="00881E32">
      <w:r>
        <w:separator/>
      </w:r>
    </w:p>
  </w:endnote>
  <w:endnote w:type="continuationSeparator" w:id="0">
    <w:p w14:paraId="67500382" w14:textId="77777777" w:rsidR="00777208" w:rsidRDefault="00777208" w:rsidP="00881E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13FD1F" w14:textId="77777777" w:rsidR="00777208" w:rsidRDefault="00777208" w:rsidP="00881E32">
      <w:r>
        <w:separator/>
      </w:r>
    </w:p>
  </w:footnote>
  <w:footnote w:type="continuationSeparator" w:id="0">
    <w:p w14:paraId="264CD641" w14:textId="77777777" w:rsidR="00777208" w:rsidRDefault="00777208" w:rsidP="00881E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09B"/>
    <w:rsid w:val="001F137E"/>
    <w:rsid w:val="004E1918"/>
    <w:rsid w:val="0054309C"/>
    <w:rsid w:val="00777208"/>
    <w:rsid w:val="00881E32"/>
    <w:rsid w:val="00D9610C"/>
    <w:rsid w:val="00F86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0A7754"/>
  <w15:chartTrackingRefBased/>
  <w15:docId w15:val="{283202A4-CB34-46BD-BEFC-317208606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1E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81E3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81E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81E32"/>
    <w:rPr>
      <w:sz w:val="18"/>
      <w:szCs w:val="18"/>
    </w:rPr>
  </w:style>
  <w:style w:type="paragraph" w:styleId="a7">
    <w:name w:val="Normal (Web)"/>
    <w:basedOn w:val="a"/>
    <w:uiPriority w:val="99"/>
    <w:unhideWhenUsed/>
    <w:rsid w:val="00881E3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418</Words>
  <Characters>2386</Characters>
  <Application>Microsoft Office Word</Application>
  <DocSecurity>0</DocSecurity>
  <Lines>19</Lines>
  <Paragraphs>5</Paragraphs>
  <ScaleCrop>false</ScaleCrop>
  <Company/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pc110</dc:creator>
  <cp:keywords/>
  <dc:description/>
  <cp:lastModifiedBy>pc110</cp:lastModifiedBy>
  <cp:revision>4</cp:revision>
  <dcterms:created xsi:type="dcterms:W3CDTF">2022-06-28T01:54:00Z</dcterms:created>
  <dcterms:modified xsi:type="dcterms:W3CDTF">2022-06-28T01:56:00Z</dcterms:modified>
</cp:coreProperties>
</file>