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after="312" w:afterLines="100"/>
        <w:jc w:val="center"/>
        <w:rPr>
          <w:rFonts w:ascii="黑体" w:hAnsi="黑体" w:eastAsia="黑体" w:cs="仿宋_GB2312"/>
          <w:sz w:val="36"/>
          <w:szCs w:val="36"/>
        </w:rPr>
      </w:pPr>
      <w:r>
        <w:rPr>
          <w:rFonts w:hint="eastAsia" w:ascii="黑体" w:hAnsi="黑体" w:eastAsia="黑体" w:cs="仿宋_GB2312"/>
          <w:sz w:val="36"/>
          <w:szCs w:val="36"/>
        </w:rPr>
        <w:t>安徽工程大学</w:t>
      </w:r>
    </w:p>
    <w:p>
      <w:pPr>
        <w:spacing w:after="312" w:afterLines="100"/>
        <w:jc w:val="center"/>
        <w:rPr>
          <w:rFonts w:ascii="黑体" w:hAnsi="黑体" w:eastAsia="黑体" w:cs="仿宋_GB2312"/>
          <w:sz w:val="36"/>
          <w:szCs w:val="36"/>
        </w:rPr>
      </w:pPr>
      <w:r>
        <w:rPr>
          <w:rFonts w:hint="eastAsia" w:ascii="黑体" w:hAnsi="黑体" w:eastAsia="黑体" w:cs="仿宋_GB2312"/>
          <w:sz w:val="36"/>
          <w:szCs w:val="36"/>
        </w:rPr>
        <w:t>赋予科研人员职务科技成果所有权或长期使用权协议</w:t>
      </w:r>
    </w:p>
    <w:p>
      <w:pPr>
        <w:spacing w:before="156" w:beforeLines="50" w:after="156" w:afterLines="50"/>
        <w:rPr>
          <w:color w:val="auto"/>
          <w:sz w:val="28"/>
        </w:rPr>
      </w:pPr>
      <w:r>
        <w:rPr>
          <w:rFonts w:hint="eastAsia"/>
          <w:color w:val="auto"/>
          <w:sz w:val="28"/>
        </w:rPr>
        <w:t>甲方：安徽工程大学</w:t>
      </w:r>
    </w:p>
    <w:p>
      <w:pPr>
        <w:spacing w:before="156" w:beforeLines="50" w:after="156" w:afterLines="50"/>
        <w:rPr>
          <w:color w:val="auto"/>
          <w:sz w:val="28"/>
        </w:rPr>
      </w:pPr>
      <w:r>
        <w:rPr>
          <w:rFonts w:hint="eastAsia"/>
          <w:color w:val="auto"/>
          <w:sz w:val="28"/>
        </w:rPr>
        <w:t>乙方：</w:t>
      </w:r>
      <w:bookmarkStart w:id="0" w:name="_Hlk102060657"/>
      <w:bookmarkStart w:id="1" w:name="_Hlk100330854"/>
      <w:r>
        <w:rPr>
          <w:rFonts w:hint="eastAsia"/>
          <w:color w:val="auto"/>
          <w:sz w:val="28"/>
          <w:lang w:val="en-US" w:eastAsia="zh-CN"/>
        </w:rPr>
        <w:t xml:space="preserve">     </w:t>
      </w:r>
      <w:r>
        <w:rPr>
          <w:rFonts w:hint="eastAsia"/>
          <w:color w:val="auto"/>
          <w:sz w:val="28"/>
        </w:rPr>
        <w:t>等，详见附件《科技成果（知识产权）信息概表》中的科技成果完成人</w:t>
      </w:r>
      <w:bookmarkEnd w:id="0"/>
    </w:p>
    <w:bookmarkEnd w:id="1"/>
    <w:p>
      <w:pPr>
        <w:rPr>
          <w:color w:val="auto"/>
          <w:sz w:val="28"/>
        </w:rPr>
      </w:pPr>
      <w:r>
        <w:rPr>
          <w:rFonts w:hint="eastAsia"/>
          <w:color w:val="auto"/>
          <w:sz w:val="28"/>
        </w:rPr>
        <w:t xml:space="preserve">    按照国家《赋予科研人员职务科技成果所有权或长期使用权试点实施方案》（国科发区〔2020〕128号）及《</w:t>
      </w:r>
      <w:bookmarkStart w:id="2" w:name="_Hlk100328546"/>
      <w:r>
        <w:rPr>
          <w:rFonts w:hint="eastAsia"/>
          <w:color w:val="auto"/>
          <w:sz w:val="28"/>
        </w:rPr>
        <w:t>安徽工程大学赋予科研人员职务科技成果所有权或长期使用权试点实施方案</w:t>
      </w:r>
      <w:bookmarkEnd w:id="2"/>
      <w:r>
        <w:rPr>
          <w:rFonts w:hint="eastAsia"/>
          <w:color w:val="auto"/>
          <w:sz w:val="28"/>
        </w:rPr>
        <w:t>》（</w:t>
      </w:r>
      <w:r>
        <w:rPr>
          <w:color w:val="auto"/>
          <w:sz w:val="28"/>
        </w:rPr>
        <w:t>〔2022〕15号</w:t>
      </w:r>
      <w:r>
        <w:rPr>
          <w:rFonts w:hint="eastAsia"/>
          <w:color w:val="auto"/>
          <w:sz w:val="28"/>
        </w:rPr>
        <w:t>）有关要求，为做好本单位赋予科研人员职务科技成果所有权试点工作，依据《中华人民共和国科技进步法》、《中华人民共和国促进科技成果转化法》、《中华人民共和国专利法》及其他有关法律法规的规定，经由甲、乙双方就相关事宜协商一致，签订本协议。</w:t>
      </w:r>
    </w:p>
    <w:p>
      <w:pPr>
        <w:spacing w:before="156" w:beforeLines="50"/>
        <w:ind w:firstLine="560" w:firstLineChars="200"/>
        <w:rPr>
          <w:color w:val="auto"/>
          <w:sz w:val="28"/>
          <w:u w:val="single"/>
        </w:rPr>
      </w:pPr>
      <w:r>
        <w:rPr>
          <w:rFonts w:hint="eastAsia" w:ascii="黑体" w:hAnsi="黑体" w:eastAsia="黑体"/>
          <w:color w:val="auto"/>
          <w:sz w:val="28"/>
        </w:rPr>
        <w:t>第一条</w:t>
      </w:r>
      <w:r>
        <w:rPr>
          <w:rFonts w:hint="eastAsia"/>
          <w:color w:val="auto"/>
          <w:sz w:val="28"/>
        </w:rPr>
        <w:t>:甲方为享有该项职务科技成果所有权的试点单位，乙方为该项职务科技成果的完成人（团队）。</w:t>
      </w:r>
      <w:r>
        <w:rPr>
          <w:color w:val="auto"/>
          <w:sz w:val="28"/>
        </w:rPr>
        <w:t>（</w:t>
      </w:r>
      <w:r>
        <w:rPr>
          <w:rFonts w:hint="eastAsia"/>
          <w:color w:val="auto"/>
          <w:sz w:val="28"/>
        </w:rPr>
        <w:t>乙方为团队的，</w:t>
      </w:r>
      <w:r>
        <w:rPr>
          <w:rFonts w:hint="eastAsia" w:ascii="宋体" w:hAnsi="宋体"/>
          <w:color w:val="auto"/>
          <w:sz w:val="28"/>
        </w:rPr>
        <w:t>本协议签订前，乙方应在团队内部协商一致</w:t>
      </w:r>
      <w:r>
        <w:rPr>
          <w:rFonts w:ascii="宋体" w:hAnsi="宋体"/>
          <w:color w:val="auto"/>
          <w:sz w:val="28"/>
        </w:rPr>
        <w:t>并</w:t>
      </w:r>
      <w:r>
        <w:rPr>
          <w:rFonts w:hint="eastAsia" w:ascii="宋体" w:hAnsi="宋体"/>
          <w:color w:val="auto"/>
          <w:sz w:val="28"/>
        </w:rPr>
        <w:t>书面约定内部收益分配比例等事项，指定代表向甲方提出赋权申请，并提供书面协议。甲方对申请进行审批并在单位内公示，公示期不少于15日</w:t>
      </w:r>
      <w:r>
        <w:rPr>
          <w:color w:val="auto"/>
          <w:sz w:val="28"/>
        </w:rPr>
        <w:t>）。</w:t>
      </w:r>
    </w:p>
    <w:p>
      <w:pPr>
        <w:spacing w:before="156" w:beforeLines="50"/>
        <w:ind w:firstLine="560" w:firstLineChars="200"/>
        <w:rPr>
          <w:rFonts w:ascii="宋体" w:hAnsi="宋体"/>
          <w:color w:val="auto"/>
          <w:sz w:val="28"/>
        </w:rPr>
      </w:pPr>
      <w:r>
        <w:rPr>
          <w:rFonts w:hint="eastAsia" w:ascii="宋体" w:hAnsi="宋体"/>
          <w:color w:val="auto"/>
          <w:sz w:val="28"/>
        </w:rPr>
        <w:t>乙方应当向甲方提供个人信息表、身份证复印件等相关材料。</w:t>
      </w:r>
    </w:p>
    <w:p>
      <w:pPr>
        <w:spacing w:before="156" w:beforeLines="50"/>
        <w:ind w:firstLine="560" w:firstLineChars="200"/>
        <w:rPr>
          <w:rStyle w:val="15"/>
          <w:rFonts w:ascii="宋体" w:hAnsi="宋体"/>
          <w:color w:val="auto"/>
          <w:sz w:val="28"/>
        </w:rPr>
      </w:pPr>
    </w:p>
    <w:p>
      <w:pPr>
        <w:spacing w:before="156" w:beforeLines="50"/>
        <w:ind w:firstLine="560" w:firstLineChars="200"/>
        <w:rPr>
          <w:rStyle w:val="15"/>
          <w:rFonts w:ascii="宋体" w:hAnsi="宋体"/>
          <w:color w:val="auto"/>
          <w:sz w:val="28"/>
        </w:rPr>
      </w:pPr>
    </w:p>
    <w:p>
      <w:pPr>
        <w:spacing w:before="156" w:beforeLines="50"/>
        <w:ind w:firstLine="560" w:firstLineChars="200"/>
        <w:rPr>
          <w:rFonts w:eastAsia="黑体"/>
          <w:color w:val="auto"/>
          <w:sz w:val="28"/>
        </w:rPr>
      </w:pPr>
      <w:r>
        <w:rPr>
          <w:rFonts w:eastAsia="黑体"/>
          <w:color w:val="auto"/>
          <w:sz w:val="28"/>
        </w:rPr>
        <w:t>一、职务科技成果基本情况</w:t>
      </w:r>
    </w:p>
    <w:p>
      <w:pPr>
        <w:spacing w:before="156" w:beforeLines="50"/>
        <w:ind w:firstLine="560" w:firstLineChars="200"/>
        <w:rPr>
          <w:color w:val="auto"/>
          <w:sz w:val="28"/>
        </w:rPr>
      </w:pPr>
      <w:r>
        <w:rPr>
          <w:rFonts w:hint="eastAsia" w:eastAsia="黑体"/>
          <w:color w:val="auto"/>
          <w:sz w:val="28"/>
        </w:rPr>
        <w:t>第二条:</w:t>
      </w:r>
      <w:r>
        <w:rPr>
          <w:rFonts w:hint="eastAsia"/>
          <w:color w:val="auto"/>
          <w:sz w:val="28"/>
        </w:rPr>
        <w:t>本协议</w:t>
      </w:r>
      <w:r>
        <w:rPr>
          <w:color w:val="auto"/>
          <w:sz w:val="28"/>
        </w:rPr>
        <w:t>所涉</w:t>
      </w:r>
      <w:r>
        <w:rPr>
          <w:rFonts w:hint="eastAsia"/>
          <w:color w:val="auto"/>
          <w:sz w:val="28"/>
        </w:rPr>
        <w:t>职务科技成果</w:t>
      </w:r>
      <w:r>
        <w:rPr>
          <w:color w:val="auto"/>
          <w:sz w:val="28"/>
        </w:rPr>
        <w:t>的类型</w:t>
      </w:r>
      <w:r>
        <w:rPr>
          <w:rFonts w:hint="eastAsia"/>
          <w:color w:val="auto"/>
          <w:sz w:val="28"/>
        </w:rPr>
        <w:t>是</w:t>
      </w:r>
      <w:r>
        <w:rPr>
          <w:rFonts w:hint="eastAsia"/>
          <w:color w:val="auto"/>
          <w:sz w:val="28"/>
          <w:u w:val="single"/>
        </w:rPr>
        <w:t xml:space="preserve">  </w:t>
      </w:r>
      <w:bookmarkStart w:id="3" w:name="_Hlk100329225"/>
      <w:r>
        <w:rPr>
          <w:rFonts w:hint="eastAsia" w:ascii="宋体" w:hAnsi="宋体"/>
          <w:color w:val="auto"/>
          <w:sz w:val="28"/>
          <w:u w:val="single"/>
        </w:rPr>
        <w:t>■</w:t>
      </w:r>
      <w:bookmarkEnd w:id="3"/>
      <w:r>
        <w:rPr>
          <w:rFonts w:hint="eastAsia" w:ascii="宋体" w:hAnsi="宋体"/>
          <w:color w:val="auto"/>
          <w:sz w:val="28"/>
          <w:u w:val="single"/>
        </w:rPr>
        <w:t>专利 □</w:t>
      </w:r>
      <w:r>
        <w:rPr>
          <w:rFonts w:hint="eastAsia"/>
          <w:color w:val="auto"/>
          <w:sz w:val="28"/>
          <w:u w:val="single"/>
        </w:rPr>
        <w:t xml:space="preserve">计算机软件  </w:t>
      </w:r>
      <w:r>
        <w:rPr>
          <w:rFonts w:hint="eastAsia" w:ascii="宋体" w:hAnsi="宋体"/>
          <w:color w:val="auto"/>
          <w:sz w:val="28"/>
          <w:u w:val="single"/>
        </w:rPr>
        <w:t>□</w:t>
      </w:r>
      <w:r>
        <w:rPr>
          <w:rFonts w:hint="eastAsia"/>
          <w:color w:val="auto"/>
          <w:sz w:val="28"/>
          <w:u w:val="single"/>
        </w:rPr>
        <w:t xml:space="preserve">集成电路布图设计  </w:t>
      </w:r>
      <w:r>
        <w:rPr>
          <w:rFonts w:hint="eastAsia" w:ascii="宋体" w:hAnsi="宋体"/>
          <w:color w:val="auto"/>
          <w:sz w:val="28"/>
          <w:u w:val="single"/>
        </w:rPr>
        <w:t>□</w:t>
      </w:r>
      <w:r>
        <w:rPr>
          <w:rFonts w:hint="eastAsia"/>
          <w:color w:val="auto"/>
          <w:sz w:val="28"/>
          <w:u w:val="single"/>
        </w:rPr>
        <w:t xml:space="preserve">植物新品种  </w:t>
      </w:r>
      <w:r>
        <w:rPr>
          <w:rFonts w:hint="eastAsia" w:ascii="宋体" w:hAnsi="宋体"/>
          <w:color w:val="auto"/>
          <w:sz w:val="28"/>
          <w:u w:val="single"/>
        </w:rPr>
        <w:t>□</w:t>
      </w:r>
      <w:r>
        <w:rPr>
          <w:rFonts w:hint="eastAsia"/>
          <w:color w:val="auto"/>
          <w:sz w:val="28"/>
          <w:u w:val="single"/>
        </w:rPr>
        <w:t xml:space="preserve">生物医药新品种  </w:t>
      </w:r>
      <w:r>
        <w:rPr>
          <w:rFonts w:hint="eastAsia" w:ascii="宋体" w:hAnsi="宋体"/>
          <w:color w:val="auto"/>
          <w:sz w:val="28"/>
          <w:u w:val="single"/>
        </w:rPr>
        <w:t>□</w:t>
      </w:r>
      <w:r>
        <w:rPr>
          <w:rFonts w:hint="eastAsia"/>
          <w:color w:val="auto"/>
          <w:sz w:val="28"/>
          <w:u w:val="single"/>
        </w:rPr>
        <w:t xml:space="preserve">技术秘密  </w:t>
      </w:r>
      <w:r>
        <w:rPr>
          <w:rFonts w:hint="eastAsia" w:ascii="宋体" w:hAnsi="宋体"/>
          <w:color w:val="auto"/>
          <w:sz w:val="28"/>
          <w:u w:val="single"/>
        </w:rPr>
        <w:t>□</w:t>
      </w:r>
      <w:r>
        <w:rPr>
          <w:rFonts w:ascii="宋体" w:hAnsi="宋体"/>
          <w:color w:val="auto"/>
          <w:sz w:val="28"/>
          <w:u w:val="single"/>
        </w:rPr>
        <w:t>其他（备注：  ）</w:t>
      </w:r>
      <w:r>
        <w:rPr>
          <w:rFonts w:hint="eastAsia"/>
          <w:color w:val="auto"/>
          <w:sz w:val="28"/>
        </w:rPr>
        <w:t>。该职务科技成果的相关信息应真实、完整地反应在附件“科技成果、知识产权信息概表”中，其他相关材料，如知识产权权利证明材料等，也应按顺序附在协议之后。</w:t>
      </w:r>
    </w:p>
    <w:p>
      <w:pPr>
        <w:spacing w:before="156" w:beforeLines="50"/>
        <w:ind w:firstLine="560" w:firstLineChars="200"/>
        <w:rPr>
          <w:color w:val="auto"/>
          <w:sz w:val="28"/>
          <w:u w:val="single"/>
        </w:rPr>
      </w:pPr>
      <w:r>
        <w:rPr>
          <w:rFonts w:ascii="黑体" w:hAnsi="黑体" w:eastAsia="黑体"/>
          <w:color w:val="auto"/>
          <w:sz w:val="28"/>
        </w:rPr>
        <w:t>第三条</w:t>
      </w:r>
      <w:r>
        <w:rPr>
          <w:rFonts w:hint="eastAsia" w:ascii="黑体" w:hAnsi="黑体" w:eastAsia="黑体"/>
          <w:color w:val="auto"/>
          <w:sz w:val="28"/>
        </w:rPr>
        <w:t>:</w:t>
      </w:r>
      <w:r>
        <w:rPr>
          <w:rFonts w:hint="eastAsia"/>
          <w:color w:val="auto"/>
          <w:sz w:val="28"/>
        </w:rPr>
        <w:t>该项职务科技成果</w:t>
      </w:r>
      <w:r>
        <w:rPr>
          <w:color w:val="auto"/>
          <w:sz w:val="28"/>
        </w:rPr>
        <w:t xml:space="preserve"> </w:t>
      </w:r>
      <w:r>
        <w:rPr>
          <w:rFonts w:hint="eastAsia" w:ascii="宋体" w:hAnsi="宋体"/>
          <w:color w:val="auto"/>
          <w:sz w:val="28"/>
          <w:u w:val="single"/>
        </w:rPr>
        <w:t>□</w:t>
      </w:r>
      <w:r>
        <w:rPr>
          <w:rFonts w:hint="eastAsia"/>
          <w:color w:val="auto"/>
          <w:sz w:val="28"/>
          <w:u w:val="single"/>
        </w:rPr>
        <w:t xml:space="preserve"> 已完成  </w:t>
      </w:r>
      <w:r>
        <w:rPr>
          <w:rFonts w:hint="eastAsia" w:ascii="宋体" w:hAnsi="宋体"/>
          <w:color w:val="auto"/>
          <w:sz w:val="28"/>
          <w:u w:val="single"/>
        </w:rPr>
        <w:sym w:font="Wingdings 2" w:char="00A3"/>
      </w:r>
      <w:r>
        <w:rPr>
          <w:rFonts w:hint="eastAsia"/>
          <w:color w:val="auto"/>
          <w:sz w:val="28"/>
          <w:u w:val="single"/>
        </w:rPr>
        <w:t>已完成并已形成</w:t>
      </w:r>
      <w:r>
        <w:rPr>
          <w:color w:val="auto"/>
          <w:sz w:val="28"/>
          <w:u w:val="single"/>
        </w:rPr>
        <w:t xml:space="preserve">相关知识产权 </w:t>
      </w:r>
      <w:r>
        <w:rPr>
          <w:rFonts w:hint="eastAsia" w:ascii="宋体" w:hAnsi="宋体"/>
          <w:color w:val="auto"/>
          <w:sz w:val="28"/>
          <w:u w:val="single"/>
        </w:rPr>
        <w:t>□</w:t>
      </w:r>
      <w:r>
        <w:rPr>
          <w:rFonts w:hint="eastAsia"/>
          <w:color w:val="auto"/>
          <w:sz w:val="28"/>
          <w:u w:val="single"/>
        </w:rPr>
        <w:t xml:space="preserve"> </w:t>
      </w:r>
      <w:r>
        <w:rPr>
          <w:color w:val="auto"/>
          <w:sz w:val="28"/>
          <w:u w:val="single"/>
        </w:rPr>
        <w:t>尚在</w:t>
      </w:r>
      <w:r>
        <w:rPr>
          <w:rFonts w:hint="eastAsia"/>
          <w:color w:val="auto"/>
          <w:sz w:val="28"/>
          <w:u w:val="single"/>
        </w:rPr>
        <w:t xml:space="preserve">形成知识产权的申请或者登记阶段   </w:t>
      </w:r>
      <w:r>
        <w:rPr>
          <w:rFonts w:hint="eastAsia" w:ascii="宋体" w:hAnsi="宋体"/>
          <w:color w:val="auto"/>
          <w:sz w:val="28"/>
          <w:u w:val="single"/>
        </w:rPr>
        <w:t>□</w:t>
      </w:r>
      <w:r>
        <w:rPr>
          <w:rFonts w:hint="eastAsia"/>
          <w:color w:val="auto"/>
          <w:sz w:val="28"/>
          <w:u w:val="single"/>
        </w:rPr>
        <w:t xml:space="preserve"> </w:t>
      </w:r>
      <w:r>
        <w:rPr>
          <w:color w:val="auto"/>
          <w:sz w:val="28"/>
          <w:u w:val="single"/>
        </w:rPr>
        <w:t>尚在</w:t>
      </w:r>
      <w:r>
        <w:rPr>
          <w:rFonts w:hint="eastAsia"/>
          <w:color w:val="auto"/>
          <w:sz w:val="28"/>
          <w:u w:val="single"/>
        </w:rPr>
        <w:t>研发阶段</w:t>
      </w:r>
      <w:r>
        <w:rPr>
          <w:color w:val="auto"/>
          <w:sz w:val="28"/>
          <w:u w:val="single"/>
        </w:rPr>
        <w:t>。</w:t>
      </w:r>
    </w:p>
    <w:p>
      <w:pPr>
        <w:spacing w:before="156" w:beforeLines="50"/>
        <w:ind w:firstLine="560" w:firstLineChars="200"/>
        <w:rPr>
          <w:rFonts w:ascii="宋体" w:hAnsi="宋体"/>
          <w:color w:val="auto"/>
          <w:sz w:val="28"/>
        </w:rPr>
      </w:pPr>
      <w:r>
        <w:rPr>
          <w:rFonts w:ascii="黑体" w:hAnsi="黑体" w:eastAsia="黑体"/>
          <w:color w:val="auto"/>
          <w:sz w:val="28"/>
        </w:rPr>
        <w:t>第四条</w:t>
      </w:r>
      <w:r>
        <w:rPr>
          <w:rFonts w:hint="eastAsia" w:ascii="黑体" w:hAnsi="黑体" w:eastAsia="黑体"/>
          <w:color w:val="auto"/>
          <w:sz w:val="28"/>
        </w:rPr>
        <w:t>:</w:t>
      </w:r>
      <w:r>
        <w:rPr>
          <w:rFonts w:hint="eastAsia"/>
          <w:color w:val="auto"/>
          <w:sz w:val="28"/>
        </w:rPr>
        <w:t>该职务科技成果不属于影响国家安全、国家利益和重大社会公共利益的职务科技成果。</w:t>
      </w:r>
    </w:p>
    <w:p>
      <w:pPr>
        <w:spacing w:before="156" w:beforeLines="50"/>
        <w:ind w:firstLine="560" w:firstLineChars="200"/>
        <w:rPr>
          <w:rFonts w:ascii="黑体" w:hAnsi="黑体" w:eastAsia="黑体"/>
          <w:color w:val="auto"/>
          <w:sz w:val="28"/>
        </w:rPr>
      </w:pPr>
      <w:r>
        <w:rPr>
          <w:rFonts w:ascii="黑体" w:hAnsi="黑体" w:eastAsia="黑体"/>
          <w:color w:val="auto"/>
          <w:sz w:val="28"/>
        </w:rPr>
        <w:t>二、职务科技成果的</w:t>
      </w:r>
      <w:r>
        <w:rPr>
          <w:rFonts w:hint="eastAsia" w:ascii="黑体" w:hAnsi="黑体" w:eastAsia="黑体"/>
          <w:color w:val="auto"/>
          <w:sz w:val="28"/>
        </w:rPr>
        <w:t>权利赋予</w:t>
      </w:r>
      <w:r>
        <w:rPr>
          <w:rFonts w:ascii="黑体" w:hAnsi="黑体" w:eastAsia="黑体"/>
          <w:color w:val="auto"/>
          <w:sz w:val="28"/>
        </w:rPr>
        <w:t>及权益</w:t>
      </w:r>
      <w:r>
        <w:rPr>
          <w:rFonts w:hint="eastAsia" w:ascii="黑体" w:hAnsi="黑体" w:eastAsia="黑体"/>
          <w:color w:val="auto"/>
          <w:sz w:val="28"/>
        </w:rPr>
        <w:t>分配</w:t>
      </w:r>
    </w:p>
    <w:p>
      <w:pPr>
        <w:spacing w:before="156" w:beforeLines="50"/>
        <w:ind w:firstLine="560" w:firstLineChars="200"/>
        <w:rPr>
          <w:rFonts w:ascii="宋体" w:hAnsi="宋体"/>
          <w:color w:val="auto"/>
          <w:sz w:val="28"/>
        </w:rPr>
      </w:pPr>
      <w:r>
        <w:rPr>
          <w:rFonts w:ascii="黑体" w:hAnsi="黑体" w:eastAsia="黑体" w:cs="仿宋_GB2312"/>
          <w:color w:val="auto"/>
          <w:sz w:val="28"/>
          <w:szCs w:val="28"/>
        </w:rPr>
        <w:t>第五条</w:t>
      </w:r>
      <w:r>
        <w:rPr>
          <w:rFonts w:hint="eastAsia" w:ascii="黑体" w:hAnsi="黑体" w:eastAsia="黑体" w:cs="仿宋_GB2312"/>
          <w:color w:val="auto"/>
          <w:sz w:val="28"/>
          <w:szCs w:val="28"/>
        </w:rPr>
        <w:t>:</w:t>
      </w:r>
      <w:r>
        <w:rPr>
          <w:rFonts w:ascii="宋体" w:hAnsi="宋体" w:cs="仿宋_GB2312"/>
          <w:color w:val="auto"/>
          <w:sz w:val="28"/>
          <w:szCs w:val="28"/>
        </w:rPr>
        <w:t>甲</w:t>
      </w:r>
      <w:r>
        <w:rPr>
          <w:rFonts w:hint="eastAsia" w:ascii="宋体" w:hAnsi="宋体" w:cs="仿宋_GB2312"/>
          <w:color w:val="auto"/>
          <w:sz w:val="28"/>
          <w:szCs w:val="28"/>
        </w:rPr>
        <w:t>、</w:t>
      </w:r>
      <w:r>
        <w:rPr>
          <w:rFonts w:ascii="宋体" w:hAnsi="宋体" w:cs="仿宋_GB2312"/>
          <w:color w:val="auto"/>
          <w:sz w:val="28"/>
          <w:szCs w:val="28"/>
        </w:rPr>
        <w:t>乙双方根据职务科技成果的相关</w:t>
      </w:r>
      <w:r>
        <w:rPr>
          <w:rFonts w:hint="eastAsia" w:ascii="宋体" w:hAnsi="宋体" w:cs="仿宋_GB2312"/>
          <w:color w:val="auto"/>
          <w:sz w:val="28"/>
          <w:szCs w:val="28"/>
        </w:rPr>
        <w:t>法律法规的</w:t>
      </w:r>
      <w:r>
        <w:rPr>
          <w:rFonts w:ascii="宋体" w:hAnsi="宋体" w:cs="仿宋_GB2312"/>
          <w:color w:val="auto"/>
          <w:sz w:val="28"/>
          <w:szCs w:val="28"/>
        </w:rPr>
        <w:t>规定</w:t>
      </w:r>
      <w:r>
        <w:rPr>
          <w:rFonts w:hint="eastAsia" w:ascii="宋体" w:hAnsi="宋体" w:cs="仿宋_GB2312"/>
          <w:color w:val="auto"/>
          <w:sz w:val="28"/>
          <w:szCs w:val="28"/>
        </w:rPr>
        <w:t>，</w:t>
      </w:r>
      <w:r>
        <w:rPr>
          <w:rFonts w:ascii="宋体" w:hAnsi="宋体" w:cs="仿宋_GB2312"/>
          <w:color w:val="auto"/>
          <w:sz w:val="28"/>
          <w:szCs w:val="28"/>
        </w:rPr>
        <w:t>确定对该职务科技成果或者该职务科技成果所形成的知识产权的共同共有关系</w:t>
      </w:r>
      <w:r>
        <w:rPr>
          <w:rFonts w:hint="eastAsia" w:ascii="宋体" w:hAnsi="宋体" w:cs="仿宋_GB2312"/>
          <w:color w:val="auto"/>
          <w:sz w:val="28"/>
          <w:szCs w:val="28"/>
        </w:rPr>
        <w:t>，</w:t>
      </w:r>
      <w:r>
        <w:rPr>
          <w:rFonts w:ascii="宋体" w:hAnsi="宋体"/>
          <w:color w:val="auto"/>
          <w:sz w:val="28"/>
        </w:rPr>
        <w:t>具体情形如下：</w:t>
      </w:r>
    </w:p>
    <w:p>
      <w:pPr>
        <w:spacing w:before="156" w:beforeLines="50"/>
        <w:ind w:firstLine="560" w:firstLineChars="200"/>
        <w:rPr>
          <w:rFonts w:ascii="宋体" w:hAnsi="宋体"/>
          <w:color w:val="auto"/>
          <w:sz w:val="28"/>
        </w:rPr>
      </w:pPr>
      <w:r>
        <w:rPr>
          <w:rFonts w:hint="eastAsia" w:ascii="宋体" w:hAnsi="宋体"/>
          <w:color w:val="auto"/>
          <w:sz w:val="28"/>
          <w:u w:val="single"/>
        </w:rPr>
        <w:t>□</w:t>
      </w:r>
      <w:r>
        <w:rPr>
          <w:rFonts w:ascii="宋体" w:hAnsi="宋体"/>
          <w:color w:val="auto"/>
          <w:sz w:val="28"/>
          <w:u w:val="single"/>
        </w:rPr>
        <w:t xml:space="preserve"> </w:t>
      </w:r>
      <w:r>
        <w:rPr>
          <w:rFonts w:ascii="宋体" w:hAnsi="宋体"/>
          <w:color w:val="auto"/>
          <w:sz w:val="28"/>
        </w:rPr>
        <w:t>1、</w:t>
      </w:r>
      <w:r>
        <w:rPr>
          <w:rFonts w:hint="eastAsia" w:ascii="宋体" w:hAnsi="宋体"/>
          <w:color w:val="auto"/>
          <w:sz w:val="28"/>
        </w:rPr>
        <w:t>若该职务科技成果属于计算机软件的范畴，自软件开发完成之日起，甲、乙双方以共同共有方式享有该项计算机软件著作权，乙方应当及时向国家版权局等著作权登记机关提出申请，将权利事项登记备案。</w:t>
      </w:r>
    </w:p>
    <w:p>
      <w:pPr>
        <w:spacing w:before="156" w:beforeLines="50"/>
        <w:ind w:firstLine="560" w:firstLineChars="200"/>
        <w:rPr>
          <w:rFonts w:ascii="宋体" w:hAnsi="宋体"/>
          <w:color w:val="auto"/>
          <w:sz w:val="28"/>
        </w:rPr>
      </w:pPr>
      <w:r>
        <w:rPr>
          <w:rFonts w:hint="eastAsia" w:ascii="宋体" w:hAnsi="宋体"/>
          <w:color w:val="auto"/>
          <w:sz w:val="28"/>
          <w:u w:val="single"/>
        </w:rPr>
        <w:t>□</w:t>
      </w:r>
      <w:r>
        <w:rPr>
          <w:rFonts w:ascii="宋体" w:hAnsi="宋体"/>
          <w:color w:val="auto"/>
          <w:sz w:val="28"/>
          <w:u w:val="single"/>
        </w:rPr>
        <w:t xml:space="preserve"> </w:t>
      </w:r>
      <w:r>
        <w:rPr>
          <w:rFonts w:hint="eastAsia" w:ascii="宋体" w:hAnsi="宋体"/>
          <w:color w:val="auto"/>
          <w:sz w:val="28"/>
        </w:rPr>
        <w:t>2</w:t>
      </w:r>
      <w:r>
        <w:rPr>
          <w:rFonts w:ascii="宋体" w:hAnsi="宋体"/>
          <w:color w:val="auto"/>
          <w:sz w:val="28"/>
        </w:rPr>
        <w:t>、</w:t>
      </w:r>
      <w:r>
        <w:rPr>
          <w:rFonts w:hint="eastAsia" w:ascii="宋体" w:hAnsi="宋体"/>
          <w:color w:val="auto"/>
          <w:sz w:val="28"/>
        </w:rPr>
        <w:t>若该职务科技成果属于技术秘密的范畴，自该项技术秘密形成之日起，甲、乙双方以共同共有方式享有该项技术秘密。</w:t>
      </w:r>
    </w:p>
    <w:p>
      <w:pPr>
        <w:spacing w:before="156" w:beforeLines="50"/>
        <w:ind w:firstLine="560" w:firstLineChars="200"/>
        <w:rPr>
          <w:rFonts w:ascii="宋体" w:hAnsi="宋体"/>
          <w:color w:val="auto"/>
          <w:sz w:val="28"/>
        </w:rPr>
      </w:pPr>
      <w:r>
        <w:rPr>
          <w:rFonts w:hint="eastAsia" w:ascii="宋体" w:hAnsi="宋体"/>
          <w:color w:val="auto"/>
          <w:sz w:val="28"/>
          <w:u w:val="single"/>
        </w:rPr>
        <w:t>□</w:t>
      </w:r>
      <w:r>
        <w:rPr>
          <w:rFonts w:ascii="宋体" w:hAnsi="宋体"/>
          <w:color w:val="auto"/>
          <w:sz w:val="28"/>
          <w:u w:val="single"/>
        </w:rPr>
        <w:t xml:space="preserve"> </w:t>
      </w:r>
      <w:r>
        <w:rPr>
          <w:rFonts w:hint="eastAsia" w:ascii="宋体" w:hAnsi="宋体"/>
          <w:color w:val="auto"/>
          <w:sz w:val="28"/>
        </w:rPr>
        <w:t>3</w:t>
      </w:r>
      <w:r>
        <w:rPr>
          <w:rFonts w:ascii="宋体" w:hAnsi="宋体"/>
          <w:color w:val="auto"/>
          <w:sz w:val="28"/>
        </w:rPr>
        <w:t>、</w:t>
      </w:r>
      <w:r>
        <w:rPr>
          <w:rFonts w:hint="eastAsia" w:ascii="宋体" w:hAnsi="宋体"/>
          <w:color w:val="auto"/>
          <w:sz w:val="28"/>
        </w:rPr>
        <w:t xml:space="preserve">若该职务科技成果属于除前款所列举类型以外的科技成果范畴，如专利、植物新品种、集成电路布图设计、生物医药新品种等，甲、乙双方共同享有对该职务科技成果的  </w:t>
      </w:r>
      <w:r>
        <w:rPr>
          <w:rFonts w:hint="eastAsia" w:ascii="宋体" w:hAnsi="宋体"/>
          <w:color w:val="auto"/>
          <w:sz w:val="28"/>
          <w:u w:val="single"/>
        </w:rPr>
        <w:t xml:space="preserve">■申请权 ■登记权  </w:t>
      </w:r>
      <w:r>
        <w:rPr>
          <w:rFonts w:hint="eastAsia" w:ascii="宋体" w:hAnsi="宋体"/>
          <w:color w:val="auto"/>
          <w:sz w:val="28"/>
        </w:rPr>
        <w:t>，向国家相关部门提出申请并获得批准之后，甲、乙双方以共同共有方式享有该职务科技成果被依法授予的权利。</w:t>
      </w:r>
    </w:p>
    <w:p>
      <w:pPr>
        <w:spacing w:before="156" w:beforeLines="50"/>
        <w:ind w:firstLine="560" w:firstLineChars="200"/>
        <w:rPr>
          <w:rFonts w:ascii="宋体" w:hAnsi="宋体"/>
          <w:color w:val="auto"/>
          <w:sz w:val="28"/>
        </w:rPr>
      </w:pPr>
      <w:r>
        <w:rPr>
          <w:rFonts w:hint="eastAsia" w:ascii="宋体" w:hAnsi="宋体"/>
          <w:color w:val="auto"/>
          <w:sz w:val="28"/>
        </w:rPr>
        <w:t>乙方负责职务科技成果形成知识产权的申请或者登记事项，并且完成在此过程中的相关技术资料编写、补正、意见答复等，甲方应予以协助。</w:t>
      </w:r>
    </w:p>
    <w:p>
      <w:pPr>
        <w:spacing w:before="156" w:beforeLines="50"/>
        <w:ind w:firstLine="560" w:firstLineChars="200"/>
        <w:rPr>
          <w:rFonts w:ascii="仿宋_GB2312" w:hAnsi="仿宋_GB2312" w:eastAsia="仿宋_GB2312" w:cs="仿宋_GB2312"/>
          <w:color w:val="auto"/>
          <w:sz w:val="28"/>
          <w:szCs w:val="28"/>
        </w:rPr>
      </w:pPr>
      <w:r>
        <w:rPr>
          <w:rFonts w:hint="eastAsia" w:ascii="黑体" w:hAnsi="黑体" w:eastAsia="黑体"/>
          <w:color w:val="auto"/>
          <w:sz w:val="28"/>
        </w:rPr>
        <w:t>第六条</w:t>
      </w:r>
      <w:r>
        <w:rPr>
          <w:rFonts w:hint="eastAsia" w:ascii="宋体" w:hAnsi="宋体"/>
          <w:color w:val="auto"/>
          <w:sz w:val="28"/>
        </w:rPr>
        <w:t>:若该职务科技成果已形成知识产权，且乙方为该职务科技成果的完成人（团队），可由乙方按本协议提出赋权申请，甲、乙双方签订本协议后，由甲方出具权利人变更的所需材料，授权乙方向国家相关部门申请将职务科技成果形成的知识产权由甲方单独所有变更为甲、乙双方共同所有，变更所需的费用由乙方承担。</w:t>
      </w:r>
    </w:p>
    <w:p>
      <w:pPr>
        <w:spacing w:before="156" w:beforeLines="50" w:line="360" w:lineRule="auto"/>
        <w:ind w:firstLine="560" w:firstLineChars="200"/>
        <w:rPr>
          <w:rFonts w:ascii="宋体" w:hAnsi="宋体"/>
          <w:color w:val="auto"/>
          <w:sz w:val="28"/>
        </w:rPr>
      </w:pPr>
      <w:r>
        <w:rPr>
          <w:rFonts w:hint="eastAsia" w:ascii="黑体" w:hAnsi="黑体" w:eastAsia="黑体"/>
          <w:color w:val="auto"/>
          <w:sz w:val="28"/>
        </w:rPr>
        <w:t>第七条</w:t>
      </w:r>
      <w:r>
        <w:rPr>
          <w:rFonts w:hint="eastAsia" w:ascii="宋体" w:hAnsi="宋体"/>
          <w:color w:val="auto"/>
          <w:sz w:val="28"/>
        </w:rPr>
        <w:t>:若该职务科技成果</w:t>
      </w:r>
      <w:r>
        <w:rPr>
          <w:color w:val="auto"/>
          <w:sz w:val="28"/>
          <w:u w:val="single"/>
        </w:rPr>
        <w:t>尚在</w:t>
      </w:r>
      <w:r>
        <w:rPr>
          <w:rFonts w:hint="eastAsia"/>
          <w:color w:val="auto"/>
          <w:sz w:val="28"/>
          <w:u w:val="single"/>
        </w:rPr>
        <w:t>形成知识产权的申请或者登记阶段</w:t>
      </w:r>
      <w:r>
        <w:rPr>
          <w:rFonts w:hint="eastAsia" w:ascii="宋体" w:hAnsi="宋体"/>
          <w:color w:val="auto"/>
          <w:sz w:val="28"/>
        </w:rPr>
        <w:t>，且乙方为该职务科技成果的完成人（团队），可由乙方按本协议提出赋权申请，甲、乙双方签订本协议后，由甲方出具权利变更的所需材料，授权乙方向国家相关部门申请将</w:t>
      </w:r>
      <w:r>
        <w:rPr>
          <w:rFonts w:hint="eastAsia" w:ascii="宋体" w:hAnsi="宋体"/>
          <w:color w:val="auto"/>
          <w:sz w:val="28"/>
          <w:u w:val="single"/>
        </w:rPr>
        <w:t>□申请权 □登记权 ，</w:t>
      </w:r>
      <w:r>
        <w:rPr>
          <w:rFonts w:hint="eastAsia" w:ascii="宋体" w:hAnsi="宋体"/>
          <w:color w:val="auto"/>
          <w:sz w:val="28"/>
        </w:rPr>
        <w:t>由甲方单独所有变更为甲、乙双方共同所有，变更所需的费用由乙方承担。</w:t>
      </w:r>
    </w:p>
    <w:p>
      <w:pPr>
        <w:spacing w:before="156" w:beforeLines="50"/>
        <w:ind w:left="210" w:leftChars="100" w:firstLine="280" w:firstLineChars="100"/>
        <w:rPr>
          <w:rFonts w:ascii="黑体" w:hAnsi="黑体" w:eastAsia="黑体"/>
          <w:color w:val="auto"/>
          <w:sz w:val="28"/>
        </w:rPr>
      </w:pPr>
      <w:r>
        <w:rPr>
          <w:rFonts w:hint="eastAsia" w:ascii="黑体" w:hAnsi="黑体" w:eastAsia="黑体"/>
          <w:color w:val="auto"/>
          <w:sz w:val="28"/>
        </w:rPr>
        <w:t>第八条：</w:t>
      </w:r>
      <w:r>
        <w:rPr>
          <w:rFonts w:hint="eastAsia" w:ascii="宋体" w:hAnsi="宋体"/>
          <w:color w:val="auto"/>
          <w:sz w:val="28"/>
        </w:rPr>
        <w:t>甲、乙双方协商后同意，</w:t>
      </w:r>
      <w:r>
        <w:rPr>
          <w:rFonts w:hint="eastAsia"/>
          <w:color w:val="auto"/>
          <w:sz w:val="28"/>
        </w:rPr>
        <w:t>科技成果按甲方_</w:t>
      </w:r>
      <w:r>
        <w:rPr>
          <w:color w:val="auto"/>
          <w:sz w:val="28"/>
          <w:u w:val="single"/>
        </w:rPr>
        <w:t xml:space="preserve"> 20</w:t>
      </w:r>
      <w:r>
        <w:rPr>
          <w:rFonts w:hint="eastAsia"/>
          <w:color w:val="auto"/>
          <w:sz w:val="28"/>
          <w:u w:val="single"/>
        </w:rPr>
        <w:t>%</w:t>
      </w:r>
      <w:r>
        <w:rPr>
          <w:color w:val="auto"/>
          <w:sz w:val="28"/>
          <w:u w:val="single"/>
        </w:rPr>
        <w:t xml:space="preserve">  </w:t>
      </w:r>
      <w:r>
        <w:rPr>
          <w:rFonts w:hint="eastAsia"/>
          <w:color w:val="auto"/>
          <w:sz w:val="28"/>
        </w:rPr>
        <w:t>_、乙方_</w:t>
      </w:r>
      <w:r>
        <w:rPr>
          <w:color w:val="auto"/>
          <w:sz w:val="28"/>
        </w:rPr>
        <w:t>80</w:t>
      </w:r>
      <w:r>
        <w:rPr>
          <w:rFonts w:hint="eastAsia"/>
          <w:color w:val="auto"/>
          <w:sz w:val="28"/>
        </w:rPr>
        <w:t>%</w:t>
      </w:r>
      <w:r>
        <w:rPr>
          <w:color w:val="auto"/>
          <w:sz w:val="28"/>
          <w:u w:val="single"/>
        </w:rPr>
        <w:t xml:space="preserve"> </w:t>
      </w:r>
      <w:r>
        <w:rPr>
          <w:rFonts w:hint="eastAsia"/>
          <w:color w:val="auto"/>
          <w:sz w:val="28"/>
        </w:rPr>
        <w:t>_的比例分配转化或者实施该职务科技成果产生的收益并承担相应的责任，除本协议中有条款对收益分配和责任承担比例另行规定以外，其他情形均默认依照此比例确定甲、乙双方的收益和责任。</w:t>
      </w:r>
    </w:p>
    <w:p>
      <w:pPr>
        <w:spacing w:before="156" w:beforeLines="50" w:line="360" w:lineRule="auto"/>
        <w:ind w:firstLine="560" w:firstLineChars="200"/>
        <w:rPr>
          <w:rFonts w:ascii="宋体" w:hAnsi="宋体"/>
          <w:color w:val="auto"/>
          <w:sz w:val="28"/>
          <w:szCs w:val="28"/>
        </w:rPr>
      </w:pPr>
      <w:r>
        <w:rPr>
          <w:rFonts w:hint="eastAsia" w:ascii="黑体" w:hAnsi="黑体" w:eastAsia="黑体"/>
          <w:color w:val="auto"/>
          <w:sz w:val="28"/>
        </w:rPr>
        <w:t>第九条：</w:t>
      </w:r>
      <w:r>
        <w:rPr>
          <w:rFonts w:hint="eastAsia" w:ascii="宋体" w:hAnsi="宋体"/>
          <w:color w:val="auto"/>
          <w:sz w:val="28"/>
        </w:rPr>
        <w:t>职务科技成果依法进行</w:t>
      </w:r>
      <w:r>
        <w:rPr>
          <w:rFonts w:hint="eastAsia" w:ascii="宋体" w:hAnsi="宋体"/>
          <w:color w:val="auto"/>
          <w:sz w:val="28"/>
          <w:u w:val="single"/>
        </w:rPr>
        <w:t xml:space="preserve">■申请 ■登记 ■维持 </w:t>
      </w:r>
      <w:r>
        <w:rPr>
          <w:rFonts w:hint="eastAsia" w:ascii="宋体" w:hAnsi="宋体"/>
          <w:color w:val="auto"/>
          <w:sz w:val="28"/>
        </w:rPr>
        <w:t>过程中的所有费用，包括但不限于中介代理费、登记费、申请费、维持费用等，有约定从约定，没有约定的，应由甲、乙双方按本协议约定的比例共同承担</w:t>
      </w:r>
      <w:r>
        <w:rPr>
          <w:rFonts w:hint="eastAsia" w:ascii="宋体" w:hAnsi="宋体"/>
          <w:color w:val="auto"/>
          <w:sz w:val="28"/>
          <w:szCs w:val="28"/>
        </w:rPr>
        <w:t>。</w:t>
      </w:r>
    </w:p>
    <w:p>
      <w:pPr>
        <w:spacing w:before="156" w:beforeLines="50" w:line="360" w:lineRule="auto"/>
        <w:ind w:firstLine="560" w:firstLineChars="200"/>
        <w:rPr>
          <w:rFonts w:ascii="宋体" w:hAnsi="宋体"/>
          <w:color w:val="auto"/>
          <w:sz w:val="28"/>
        </w:rPr>
      </w:pPr>
      <w:r>
        <w:rPr>
          <w:rFonts w:hint="eastAsia" w:ascii="宋体" w:hAnsi="宋体"/>
          <w:color w:val="auto"/>
          <w:sz w:val="28"/>
        </w:rPr>
        <w:t>若乙方单方面不缴纳或逾期缴纳上述各项费用，则视为乙方无条件放弃对该职务科技成果或者该职务科技成果所形成的知识产权的共同共有。同时，乙方应将该职务科技成果或者该职务科技成果所形成的知识产权变更为甲方单独所有。</w:t>
      </w:r>
    </w:p>
    <w:p>
      <w:pPr>
        <w:spacing w:before="156" w:beforeLines="50" w:line="360" w:lineRule="auto"/>
        <w:ind w:firstLine="560" w:firstLineChars="200"/>
        <w:rPr>
          <w:rFonts w:ascii="宋体" w:hAnsi="宋体"/>
          <w:color w:val="auto"/>
          <w:sz w:val="28"/>
        </w:rPr>
      </w:pPr>
      <w:r>
        <w:rPr>
          <w:rFonts w:hint="eastAsia" w:ascii="黑体" w:hAnsi="黑体" w:eastAsia="黑体"/>
          <w:color w:val="auto"/>
          <w:sz w:val="28"/>
        </w:rPr>
        <w:t>第十条</w:t>
      </w:r>
      <w:r>
        <w:rPr>
          <w:rFonts w:hint="eastAsia" w:ascii="宋体" w:hAnsi="宋体"/>
          <w:color w:val="auto"/>
          <w:sz w:val="28"/>
        </w:rPr>
        <w:t>：在乙方退休、调离后或者劳动、人事关系终止后，原则上维持该职务科技成果或者该职务科技成果所形成的知识产权的共有状态和比例不变，甲、乙双方对相关事项另有约定的，从其约定。</w:t>
      </w:r>
    </w:p>
    <w:p>
      <w:pPr>
        <w:spacing w:before="156" w:beforeLines="50" w:line="360" w:lineRule="auto"/>
        <w:ind w:firstLine="560" w:firstLineChars="200"/>
        <w:rPr>
          <w:rFonts w:ascii="宋体" w:hAnsi="宋体"/>
          <w:color w:val="auto"/>
          <w:sz w:val="28"/>
        </w:rPr>
      </w:pPr>
      <w:r>
        <w:rPr>
          <w:rFonts w:hint="eastAsia" w:ascii="黑体" w:hAnsi="黑体" w:eastAsia="黑体"/>
          <w:color w:val="auto"/>
          <w:sz w:val="28"/>
        </w:rPr>
        <w:t>第十一条：</w:t>
      </w:r>
      <w:r>
        <w:rPr>
          <w:rFonts w:hint="eastAsia" w:ascii="宋体" w:hAnsi="宋体"/>
          <w:color w:val="auto"/>
          <w:sz w:val="28"/>
        </w:rPr>
        <w:t>本协议被赋权的科技成果及其形成的知识产权，在发生继承或</w:t>
      </w:r>
      <w:r>
        <w:rPr>
          <w:rFonts w:hint="eastAsia" w:ascii="宋体" w:hAnsi="宋体"/>
          <w:color w:val="auto"/>
          <w:sz w:val="28"/>
          <w:szCs w:val="28"/>
        </w:rPr>
        <w:t>承继事由时，有约定的，从其约定；没有约定的，乙方应将该职务科技成果或</w:t>
      </w:r>
      <w:r>
        <w:rPr>
          <w:rFonts w:hint="eastAsia" w:ascii="宋体" w:hAnsi="宋体"/>
          <w:color w:val="auto"/>
          <w:sz w:val="28"/>
        </w:rPr>
        <w:t>者该职务科技成果所形成的知识产权变更为甲方单独所有。</w:t>
      </w:r>
    </w:p>
    <w:p>
      <w:pPr>
        <w:spacing w:before="156" w:beforeLines="50"/>
        <w:ind w:firstLine="560" w:firstLineChars="200"/>
        <w:rPr>
          <w:rFonts w:ascii="宋体" w:hAnsi="宋体"/>
          <w:color w:val="auto"/>
          <w:sz w:val="28"/>
        </w:rPr>
      </w:pPr>
      <w:r>
        <w:rPr>
          <w:rFonts w:hint="eastAsia" w:ascii="宋体" w:hAnsi="宋体"/>
          <w:color w:val="auto"/>
          <w:sz w:val="28"/>
        </w:rPr>
        <w:t>乙方继承人或承继人有权向甲方请求合理补偿，且在同等条件下具有优先受让或优先被许可实施该职务科技成果或者该职务科技成果所形成的知识产权。</w:t>
      </w:r>
    </w:p>
    <w:p>
      <w:pPr>
        <w:spacing w:before="156" w:beforeLines="50"/>
        <w:ind w:firstLine="560" w:firstLineChars="200"/>
        <w:rPr>
          <w:rFonts w:ascii="宋体" w:hAnsi="宋体"/>
          <w:color w:val="auto"/>
          <w:sz w:val="28"/>
        </w:rPr>
      </w:pPr>
    </w:p>
    <w:p>
      <w:pPr>
        <w:spacing w:before="156" w:beforeLines="50"/>
        <w:ind w:firstLine="560" w:firstLineChars="200"/>
        <w:rPr>
          <w:rFonts w:ascii="黑体" w:hAnsi="黑体" w:eastAsia="黑体"/>
          <w:color w:val="auto"/>
          <w:sz w:val="28"/>
        </w:rPr>
      </w:pPr>
      <w:r>
        <w:rPr>
          <w:rFonts w:hint="eastAsia" w:ascii="黑体" w:hAnsi="黑体" w:eastAsia="黑体"/>
          <w:color w:val="auto"/>
          <w:sz w:val="28"/>
        </w:rPr>
        <w:t>三、职务科技成果的转化与实施</w:t>
      </w:r>
    </w:p>
    <w:p>
      <w:pPr>
        <w:spacing w:before="156" w:beforeLines="50" w:line="360" w:lineRule="auto"/>
        <w:ind w:firstLine="560" w:firstLineChars="200"/>
        <w:rPr>
          <w:rFonts w:ascii="宋体" w:hAnsi="宋体"/>
          <w:color w:val="auto"/>
          <w:sz w:val="28"/>
        </w:rPr>
      </w:pPr>
      <w:r>
        <w:rPr>
          <w:rFonts w:hint="eastAsia" w:ascii="黑体" w:hAnsi="黑体" w:eastAsia="黑体"/>
          <w:color w:val="auto"/>
          <w:sz w:val="28"/>
        </w:rPr>
        <w:t>第十二条：</w:t>
      </w:r>
      <w:r>
        <w:rPr>
          <w:rFonts w:hint="eastAsia" w:ascii="宋体" w:hAnsi="宋体"/>
          <w:color w:val="auto"/>
          <w:sz w:val="28"/>
        </w:rPr>
        <w:t>甲、乙双方作为该职务科技成果或者该职务科技成果所形成的知识产权的共同共有人，可以根据相关法律法规的规定，以单独实施（甲乙可各自单独实施&lt;个人或者联合&gt;）、许可他人实施、转让、作价投资等方式进行该职务科技成果或者该职务科技成果形成的知识产权的转化或者实施工作，取得的收益应当由甲、乙双方按本协议约定比例进行分配。（被许可人无权允许实施许可合同规定以外的任何单位或者个人实施该职务科技成果或者该职务科技成果所形成的知识产权。）其中转让专利时，甲、乙双方可以与受让人约定实施专利的范围，但不得限制技术竞争和技术发展。</w:t>
      </w:r>
    </w:p>
    <w:p>
      <w:pPr>
        <w:spacing w:before="156" w:beforeLines="50" w:line="360" w:lineRule="auto"/>
        <w:ind w:firstLine="560" w:firstLineChars="200"/>
        <w:rPr>
          <w:rFonts w:ascii="宋体" w:hAnsi="宋体"/>
          <w:color w:val="auto"/>
          <w:sz w:val="28"/>
        </w:rPr>
      </w:pPr>
      <w:r>
        <w:rPr>
          <w:rFonts w:hint="eastAsia" w:ascii="宋体" w:hAnsi="宋体"/>
          <w:color w:val="auto"/>
          <w:sz w:val="28"/>
        </w:rPr>
        <w:t>作价投资时，甲、乙双方应以本协议第八条约定比例进行分割确权，甲方和乙方及其投资方（如有）需补充签订投资意向协议。</w:t>
      </w:r>
    </w:p>
    <w:p>
      <w:pPr>
        <w:spacing w:before="156" w:beforeLines="50"/>
        <w:ind w:firstLine="560" w:firstLineChars="200"/>
        <w:rPr>
          <w:rFonts w:ascii="宋体" w:hAnsi="宋体"/>
          <w:color w:val="auto"/>
          <w:sz w:val="28"/>
        </w:rPr>
      </w:pPr>
      <w:r>
        <w:rPr>
          <w:rFonts w:hint="eastAsia" w:ascii="宋体" w:hAnsi="宋体"/>
          <w:color w:val="auto"/>
          <w:sz w:val="28"/>
        </w:rPr>
        <w:t>许可的具体情况如下：</w:t>
      </w:r>
      <w:r>
        <w:rPr>
          <w:rFonts w:ascii="宋体" w:hAnsi="宋体"/>
          <w:color w:val="auto"/>
          <w:sz w:val="28"/>
        </w:rPr>
        <w:t xml:space="preserve"> </w:t>
      </w:r>
    </w:p>
    <w:p>
      <w:pPr>
        <w:spacing w:before="156" w:beforeLines="50"/>
        <w:ind w:firstLine="560" w:firstLineChars="200"/>
        <w:rPr>
          <w:rFonts w:ascii="宋体" w:hAnsi="宋体"/>
          <w:color w:val="auto"/>
          <w:sz w:val="28"/>
        </w:rPr>
      </w:pPr>
      <w:r>
        <w:rPr>
          <w:rFonts w:hint="eastAsia" w:ascii="宋体" w:hAnsi="宋体"/>
          <w:color w:val="auto"/>
          <w:sz w:val="28"/>
          <w:u w:val="single"/>
        </w:rPr>
        <w:t>□</w:t>
      </w:r>
      <w:r>
        <w:rPr>
          <w:rFonts w:ascii="宋体" w:hAnsi="宋体"/>
          <w:color w:val="auto"/>
          <w:sz w:val="28"/>
          <w:u w:val="single"/>
        </w:rPr>
        <w:t xml:space="preserve"> </w:t>
      </w:r>
      <w:r>
        <w:rPr>
          <w:rFonts w:ascii="宋体" w:hAnsi="宋体"/>
          <w:color w:val="auto"/>
          <w:sz w:val="28"/>
        </w:rPr>
        <w:t>1、若</w:t>
      </w:r>
      <w:r>
        <w:rPr>
          <w:rFonts w:hint="eastAsia" w:ascii="宋体" w:hAnsi="宋体"/>
          <w:color w:val="auto"/>
          <w:sz w:val="28"/>
        </w:rPr>
        <w:t>该职务科技成果或者该职务科技成果所形成的知识产权</w:t>
      </w:r>
      <w:r>
        <w:rPr>
          <w:rFonts w:ascii="宋体" w:hAnsi="宋体"/>
          <w:color w:val="auto"/>
          <w:sz w:val="28"/>
        </w:rPr>
        <w:t>属于专利范畴</w:t>
      </w:r>
      <w:r>
        <w:rPr>
          <w:rFonts w:hint="eastAsia" w:ascii="宋体" w:hAnsi="宋体"/>
          <w:color w:val="auto"/>
          <w:sz w:val="28"/>
        </w:rPr>
        <w:t>，甲、乙双方的实施方式包括，单独</w:t>
      </w:r>
      <w:r>
        <w:rPr>
          <w:rFonts w:ascii="宋体" w:hAnsi="宋体"/>
          <w:color w:val="auto"/>
          <w:sz w:val="28"/>
        </w:rPr>
        <w:t>实施</w:t>
      </w:r>
      <w:r>
        <w:rPr>
          <w:rFonts w:hint="eastAsia" w:ascii="宋体" w:hAnsi="宋体"/>
          <w:color w:val="auto"/>
          <w:sz w:val="28"/>
        </w:rPr>
        <w:t>或以</w:t>
      </w:r>
      <w:r>
        <w:rPr>
          <w:rFonts w:hint="eastAsia" w:ascii="宋体" w:hAnsi="宋体"/>
          <w:color w:val="auto"/>
          <w:sz w:val="28"/>
          <w:u w:val="single"/>
        </w:rPr>
        <w:t>□普通 □排他 □独占 的</w:t>
      </w:r>
      <w:r>
        <w:rPr>
          <w:rFonts w:hint="eastAsia" w:ascii="宋体" w:hAnsi="宋体"/>
          <w:color w:val="auto"/>
          <w:sz w:val="28"/>
        </w:rPr>
        <w:t>方式许可其他人进行转化或实施。</w:t>
      </w:r>
    </w:p>
    <w:p>
      <w:pPr>
        <w:spacing w:before="156" w:beforeLines="50"/>
        <w:ind w:firstLine="560" w:firstLineChars="200"/>
        <w:rPr>
          <w:rFonts w:ascii="宋体" w:hAnsi="宋体"/>
          <w:color w:val="auto"/>
          <w:sz w:val="28"/>
        </w:rPr>
      </w:pPr>
      <w:r>
        <w:rPr>
          <w:rFonts w:hint="eastAsia" w:ascii="宋体" w:hAnsi="宋体"/>
          <w:color w:val="auto"/>
          <w:sz w:val="28"/>
          <w:u w:val="single"/>
        </w:rPr>
        <w:t>□</w:t>
      </w:r>
      <w:r>
        <w:rPr>
          <w:rFonts w:ascii="宋体" w:hAnsi="宋体"/>
          <w:color w:val="auto"/>
          <w:sz w:val="28"/>
          <w:u w:val="single"/>
        </w:rPr>
        <w:t xml:space="preserve"> </w:t>
      </w:r>
      <w:r>
        <w:rPr>
          <w:rFonts w:hint="eastAsia" w:ascii="宋体" w:hAnsi="宋体"/>
          <w:color w:val="auto"/>
          <w:sz w:val="28"/>
        </w:rPr>
        <w:t>2</w:t>
      </w:r>
      <w:r>
        <w:rPr>
          <w:rFonts w:ascii="宋体" w:hAnsi="宋体"/>
          <w:color w:val="auto"/>
          <w:sz w:val="28"/>
        </w:rPr>
        <w:t>、若</w:t>
      </w:r>
      <w:r>
        <w:rPr>
          <w:rFonts w:hint="eastAsia" w:ascii="宋体" w:hAnsi="宋体"/>
          <w:color w:val="auto"/>
          <w:sz w:val="28"/>
        </w:rPr>
        <w:t>该职务科技成果或者该职务科技成果所形成的知识产权</w:t>
      </w:r>
      <w:r>
        <w:rPr>
          <w:rFonts w:ascii="宋体" w:hAnsi="宋体"/>
          <w:color w:val="auto"/>
          <w:sz w:val="28"/>
        </w:rPr>
        <w:t>属于植物新品种的范畴</w:t>
      </w:r>
      <w:r>
        <w:rPr>
          <w:rFonts w:hint="eastAsia" w:ascii="宋体" w:hAnsi="宋体"/>
          <w:color w:val="auto"/>
          <w:sz w:val="28"/>
        </w:rPr>
        <w:t>，甲、乙双方的实施方式包括，单独</w:t>
      </w:r>
      <w:r>
        <w:rPr>
          <w:rFonts w:ascii="宋体" w:hAnsi="宋体"/>
          <w:color w:val="auto"/>
          <w:sz w:val="28"/>
        </w:rPr>
        <w:t>实施</w:t>
      </w:r>
      <w:r>
        <w:rPr>
          <w:rFonts w:hint="eastAsia" w:ascii="宋体" w:hAnsi="宋体"/>
          <w:color w:val="auto"/>
          <w:sz w:val="28"/>
        </w:rPr>
        <w:t>或以</w:t>
      </w:r>
      <w:r>
        <w:rPr>
          <w:rFonts w:hint="eastAsia" w:ascii="宋体" w:hAnsi="宋体"/>
          <w:color w:val="auto"/>
          <w:sz w:val="28"/>
          <w:u w:val="single"/>
        </w:rPr>
        <w:t>□普通 □排他 □独占</w:t>
      </w:r>
      <w:r>
        <w:rPr>
          <w:rFonts w:hint="eastAsia" w:ascii="宋体" w:hAnsi="宋体"/>
          <w:color w:val="auto"/>
          <w:sz w:val="28"/>
        </w:rPr>
        <w:t xml:space="preserve"> 的方式许可其他人进行转化或实施。</w:t>
      </w:r>
    </w:p>
    <w:p>
      <w:pPr>
        <w:spacing w:before="156" w:beforeLines="50"/>
        <w:ind w:firstLine="560" w:firstLineChars="200"/>
        <w:rPr>
          <w:rFonts w:ascii="宋体" w:hAnsi="宋体"/>
          <w:color w:val="auto"/>
          <w:sz w:val="28"/>
        </w:rPr>
      </w:pPr>
      <w:r>
        <w:rPr>
          <w:rFonts w:hint="eastAsia" w:ascii="宋体" w:hAnsi="宋体"/>
          <w:color w:val="auto"/>
          <w:sz w:val="28"/>
          <w:u w:val="single"/>
        </w:rPr>
        <w:t>□</w:t>
      </w:r>
      <w:r>
        <w:rPr>
          <w:rFonts w:ascii="宋体" w:hAnsi="宋体"/>
          <w:color w:val="auto"/>
          <w:sz w:val="28"/>
          <w:u w:val="single"/>
        </w:rPr>
        <w:t xml:space="preserve"> </w:t>
      </w:r>
      <w:r>
        <w:rPr>
          <w:rFonts w:hint="eastAsia" w:ascii="宋体" w:hAnsi="宋体"/>
          <w:color w:val="auto"/>
          <w:sz w:val="28"/>
        </w:rPr>
        <w:t>3</w:t>
      </w:r>
      <w:r>
        <w:rPr>
          <w:rFonts w:ascii="宋体" w:hAnsi="宋体"/>
          <w:color w:val="auto"/>
          <w:sz w:val="28"/>
        </w:rPr>
        <w:t>、</w:t>
      </w:r>
      <w:r>
        <w:rPr>
          <w:rFonts w:hint="eastAsia" w:ascii="宋体" w:hAnsi="宋体"/>
          <w:color w:val="auto"/>
          <w:sz w:val="28"/>
        </w:rPr>
        <w:t>若该职务科技成果或者该职务科技成果所形成的知识产权</w:t>
      </w:r>
      <w:r>
        <w:rPr>
          <w:rFonts w:ascii="宋体" w:hAnsi="宋体"/>
          <w:color w:val="auto"/>
          <w:sz w:val="28"/>
        </w:rPr>
        <w:t>属于</w:t>
      </w:r>
      <w:r>
        <w:rPr>
          <w:rFonts w:hint="eastAsia" w:ascii="宋体" w:hAnsi="宋体"/>
          <w:color w:val="auto"/>
          <w:sz w:val="28"/>
        </w:rPr>
        <w:t>计算机软件的范畴，甲、乙双方需共同协商决定是否发表该计算机软件，职务科技成果的署名权归乙方所有，其他各项权利甲、乙双方可以单独</w:t>
      </w:r>
      <w:r>
        <w:rPr>
          <w:rFonts w:ascii="宋体" w:hAnsi="宋体"/>
          <w:color w:val="auto"/>
          <w:sz w:val="28"/>
        </w:rPr>
        <w:t>实施</w:t>
      </w:r>
      <w:r>
        <w:rPr>
          <w:rFonts w:hint="eastAsia" w:ascii="宋体" w:hAnsi="宋体"/>
          <w:color w:val="auto"/>
          <w:sz w:val="28"/>
        </w:rPr>
        <w:t>行使或者许可其他人以</w:t>
      </w:r>
      <w:r>
        <w:rPr>
          <w:rFonts w:hint="eastAsia" w:ascii="宋体" w:hAnsi="宋体"/>
          <w:color w:val="auto"/>
          <w:sz w:val="28"/>
          <w:u w:val="single"/>
        </w:rPr>
        <w:t>□专有 □非专有的方式</w:t>
      </w:r>
      <w:r>
        <w:rPr>
          <w:rFonts w:hint="eastAsia" w:ascii="宋体" w:hAnsi="宋体"/>
          <w:color w:val="auto"/>
          <w:sz w:val="28"/>
        </w:rPr>
        <w:t>行使，取得的收益应当由甲、乙双方</w:t>
      </w:r>
      <w:r>
        <w:rPr>
          <w:rFonts w:hint="eastAsia"/>
          <w:color w:val="auto"/>
          <w:sz w:val="28"/>
        </w:rPr>
        <w:t>按本协议约定比例</w:t>
      </w:r>
      <w:r>
        <w:rPr>
          <w:rFonts w:hint="eastAsia" w:ascii="宋体" w:hAnsi="宋体"/>
          <w:color w:val="auto"/>
          <w:sz w:val="28"/>
        </w:rPr>
        <w:t>进行分配。</w:t>
      </w:r>
    </w:p>
    <w:p>
      <w:pPr>
        <w:spacing w:before="156" w:beforeLines="50"/>
        <w:ind w:firstLine="560" w:firstLineChars="200"/>
        <w:rPr>
          <w:rFonts w:ascii="宋体" w:hAnsi="宋体"/>
          <w:color w:val="auto"/>
          <w:sz w:val="28"/>
        </w:rPr>
      </w:pPr>
      <w:r>
        <w:rPr>
          <w:rFonts w:hint="eastAsia" w:ascii="宋体" w:hAnsi="宋体"/>
          <w:color w:val="auto"/>
          <w:sz w:val="28"/>
          <w:u w:val="single"/>
        </w:rPr>
        <w:t>□</w:t>
      </w:r>
      <w:r>
        <w:rPr>
          <w:rFonts w:ascii="宋体" w:hAnsi="宋体"/>
          <w:color w:val="auto"/>
          <w:sz w:val="28"/>
          <w:u w:val="single"/>
        </w:rPr>
        <w:t xml:space="preserve"> </w:t>
      </w:r>
      <w:r>
        <w:rPr>
          <w:rFonts w:hint="eastAsia" w:ascii="宋体" w:hAnsi="宋体"/>
          <w:color w:val="auto"/>
          <w:sz w:val="28"/>
        </w:rPr>
        <w:t>4</w:t>
      </w:r>
      <w:r>
        <w:rPr>
          <w:rFonts w:ascii="宋体" w:hAnsi="宋体"/>
          <w:color w:val="auto"/>
          <w:sz w:val="28"/>
        </w:rPr>
        <w:t>、</w:t>
      </w:r>
      <w:r>
        <w:rPr>
          <w:rFonts w:hint="eastAsia" w:ascii="宋体" w:hAnsi="宋体"/>
          <w:color w:val="auto"/>
          <w:sz w:val="28"/>
        </w:rPr>
        <w:t>若该职务科技成果或者该职务科技成果所形成的知识产权</w:t>
      </w:r>
      <w:r>
        <w:rPr>
          <w:rFonts w:ascii="宋体" w:hAnsi="宋体"/>
          <w:color w:val="auto"/>
          <w:sz w:val="28"/>
        </w:rPr>
        <w:t>属于</w:t>
      </w:r>
      <w:r>
        <w:rPr>
          <w:rFonts w:hint="eastAsia" w:ascii="宋体" w:hAnsi="宋体"/>
          <w:color w:val="auto"/>
          <w:sz w:val="28"/>
        </w:rPr>
        <w:t>集成电路布图设计的范畴，甲、乙双方的实施方式包括，单独</w:t>
      </w:r>
      <w:r>
        <w:rPr>
          <w:rFonts w:ascii="宋体" w:hAnsi="宋体"/>
          <w:color w:val="auto"/>
          <w:sz w:val="28"/>
        </w:rPr>
        <w:t>实施</w:t>
      </w:r>
      <w:r>
        <w:rPr>
          <w:rFonts w:hint="eastAsia" w:ascii="宋体" w:hAnsi="宋体"/>
          <w:color w:val="auto"/>
          <w:sz w:val="28"/>
        </w:rPr>
        <w:t>或以</w:t>
      </w:r>
      <w:r>
        <w:rPr>
          <w:rFonts w:hint="eastAsia" w:ascii="宋体" w:hAnsi="宋体"/>
          <w:color w:val="auto"/>
          <w:sz w:val="28"/>
          <w:u w:val="single"/>
        </w:rPr>
        <w:t xml:space="preserve">□普通 □排他 □独占 </w:t>
      </w:r>
      <w:r>
        <w:rPr>
          <w:rFonts w:hint="eastAsia" w:ascii="宋体" w:hAnsi="宋体"/>
          <w:color w:val="auto"/>
          <w:sz w:val="28"/>
        </w:rPr>
        <w:t>的方式许可其他人对受保护的布图设计的全部或者其中任何具有独创性的部分进行复制，以及将受保护的布图设计、含有该布图设计的集成电路或者含有该集成电路的物品投入商业利用。</w:t>
      </w:r>
    </w:p>
    <w:p>
      <w:pPr>
        <w:spacing w:before="156" w:beforeLines="50"/>
        <w:ind w:firstLine="560" w:firstLineChars="200"/>
        <w:rPr>
          <w:rFonts w:ascii="宋体" w:hAnsi="宋体"/>
          <w:color w:val="auto"/>
          <w:sz w:val="28"/>
        </w:rPr>
      </w:pPr>
      <w:r>
        <w:rPr>
          <w:rFonts w:hint="eastAsia" w:ascii="宋体" w:hAnsi="宋体"/>
          <w:color w:val="auto"/>
          <w:sz w:val="28"/>
          <w:u w:val="single"/>
        </w:rPr>
        <w:t>□</w:t>
      </w:r>
      <w:r>
        <w:rPr>
          <w:rFonts w:ascii="宋体" w:hAnsi="宋体"/>
          <w:color w:val="auto"/>
          <w:sz w:val="28"/>
          <w:u w:val="single"/>
        </w:rPr>
        <w:t xml:space="preserve"> </w:t>
      </w:r>
      <w:r>
        <w:rPr>
          <w:rFonts w:hint="eastAsia" w:ascii="宋体" w:hAnsi="宋体"/>
          <w:color w:val="auto"/>
          <w:sz w:val="28"/>
        </w:rPr>
        <w:t>5</w:t>
      </w:r>
      <w:r>
        <w:rPr>
          <w:rFonts w:ascii="宋体" w:hAnsi="宋体"/>
          <w:color w:val="auto"/>
          <w:sz w:val="28"/>
        </w:rPr>
        <w:t>、</w:t>
      </w:r>
      <w:r>
        <w:rPr>
          <w:rFonts w:hint="eastAsia" w:ascii="宋体" w:hAnsi="宋体"/>
          <w:color w:val="auto"/>
          <w:sz w:val="28"/>
        </w:rPr>
        <w:t>若该职务科技成果或者该职务科技成果所形成的知识产权</w:t>
      </w:r>
      <w:r>
        <w:rPr>
          <w:rFonts w:ascii="宋体" w:hAnsi="宋体"/>
          <w:color w:val="auto"/>
          <w:sz w:val="28"/>
        </w:rPr>
        <w:t>属于</w:t>
      </w:r>
      <w:r>
        <w:rPr>
          <w:rFonts w:hint="eastAsia" w:ascii="宋体" w:hAnsi="宋体"/>
          <w:color w:val="auto"/>
          <w:sz w:val="28"/>
        </w:rPr>
        <w:t>生物医药新品种的范畴，甲、乙双方的实施方式包括，单独</w:t>
      </w:r>
      <w:r>
        <w:rPr>
          <w:rFonts w:ascii="宋体" w:hAnsi="宋体"/>
          <w:color w:val="auto"/>
          <w:sz w:val="28"/>
        </w:rPr>
        <w:t>实施</w:t>
      </w:r>
      <w:r>
        <w:rPr>
          <w:rFonts w:hint="eastAsia" w:ascii="宋体" w:hAnsi="宋体"/>
          <w:color w:val="auto"/>
          <w:sz w:val="28"/>
        </w:rPr>
        <w:t>或以</w:t>
      </w:r>
      <w:r>
        <w:rPr>
          <w:rFonts w:hint="eastAsia" w:ascii="宋体" w:hAnsi="宋体"/>
          <w:color w:val="auto"/>
          <w:sz w:val="28"/>
          <w:u w:val="single"/>
        </w:rPr>
        <w:t xml:space="preserve">□普通 □排他 □独占 </w:t>
      </w:r>
      <w:r>
        <w:rPr>
          <w:rFonts w:hint="eastAsia" w:ascii="宋体" w:hAnsi="宋体"/>
          <w:color w:val="auto"/>
          <w:sz w:val="28"/>
        </w:rPr>
        <w:t>的方式许可其他人进行转化或实施。</w:t>
      </w:r>
    </w:p>
    <w:p>
      <w:pPr>
        <w:spacing w:before="156" w:beforeLines="50"/>
        <w:ind w:firstLine="560" w:firstLineChars="200"/>
        <w:rPr>
          <w:rFonts w:ascii="宋体" w:hAnsi="宋体"/>
          <w:color w:val="auto"/>
          <w:sz w:val="28"/>
        </w:rPr>
      </w:pPr>
      <w:r>
        <w:rPr>
          <w:rFonts w:hint="eastAsia" w:ascii="宋体" w:hAnsi="宋体"/>
          <w:color w:val="auto"/>
          <w:sz w:val="28"/>
          <w:u w:val="single"/>
        </w:rPr>
        <w:t>□</w:t>
      </w:r>
      <w:r>
        <w:rPr>
          <w:rFonts w:ascii="宋体" w:hAnsi="宋体"/>
          <w:color w:val="auto"/>
          <w:sz w:val="28"/>
          <w:u w:val="single"/>
        </w:rPr>
        <w:t xml:space="preserve"> </w:t>
      </w:r>
      <w:r>
        <w:rPr>
          <w:rFonts w:hint="eastAsia" w:ascii="宋体" w:hAnsi="宋体"/>
          <w:color w:val="auto"/>
          <w:sz w:val="28"/>
        </w:rPr>
        <w:t>6</w:t>
      </w:r>
      <w:r>
        <w:rPr>
          <w:rFonts w:ascii="宋体" w:hAnsi="宋体"/>
          <w:color w:val="auto"/>
          <w:sz w:val="28"/>
        </w:rPr>
        <w:t>、</w:t>
      </w:r>
      <w:r>
        <w:rPr>
          <w:rFonts w:hint="eastAsia" w:ascii="宋体" w:hAnsi="宋体"/>
          <w:color w:val="auto"/>
          <w:sz w:val="28"/>
        </w:rPr>
        <w:t>若该职务科技成果属于技术秘密的范畴，甲、乙双方作为共有人，不得违反保密义务或者违反甲、乙双方有关保守技术秘密的要求或者约定，任何一方不得擅自披露或者允许他人使用此技术秘密。</w:t>
      </w:r>
    </w:p>
    <w:p>
      <w:pPr>
        <w:spacing w:before="156" w:beforeLines="50"/>
        <w:ind w:firstLine="560" w:firstLineChars="200"/>
        <w:rPr>
          <w:rFonts w:ascii="宋体" w:hAnsi="宋体"/>
          <w:color w:val="auto"/>
          <w:sz w:val="28"/>
        </w:rPr>
      </w:pPr>
      <w:r>
        <w:rPr>
          <w:rFonts w:hint="eastAsia" w:ascii="宋体" w:hAnsi="宋体"/>
          <w:color w:val="auto"/>
          <w:sz w:val="28"/>
        </w:rPr>
        <w:t>甲、乙双方在不违反前款规定的情况下，可以单独使用或以</w:t>
      </w:r>
      <w:r>
        <w:rPr>
          <w:rFonts w:hint="eastAsia" w:ascii="宋体" w:hAnsi="宋体"/>
          <w:color w:val="auto"/>
          <w:sz w:val="28"/>
          <w:u w:val="single"/>
        </w:rPr>
        <w:t xml:space="preserve">□普通 □排他 □独占 </w:t>
      </w:r>
      <w:r>
        <w:rPr>
          <w:rFonts w:hint="eastAsia" w:ascii="宋体" w:hAnsi="宋体"/>
          <w:color w:val="auto"/>
          <w:sz w:val="28"/>
        </w:rPr>
        <w:t>的方式许可其他人使用该技术秘密。除单独使用以外，以其他方式使用该技术秘密的，应当取得甲、乙双方的同意。</w:t>
      </w:r>
    </w:p>
    <w:p>
      <w:pPr>
        <w:spacing w:before="156" w:beforeLines="50" w:line="360" w:lineRule="auto"/>
        <w:ind w:firstLine="560" w:firstLineChars="200"/>
        <w:rPr>
          <w:rFonts w:ascii="黑体" w:hAnsi="黑体" w:eastAsia="黑体"/>
          <w:color w:val="auto"/>
          <w:sz w:val="28"/>
        </w:rPr>
      </w:pPr>
    </w:p>
    <w:p>
      <w:pPr>
        <w:spacing w:before="156" w:beforeLines="50" w:line="360" w:lineRule="auto"/>
        <w:ind w:firstLine="560" w:firstLineChars="200"/>
        <w:rPr>
          <w:rFonts w:ascii="黑体" w:hAnsi="黑体" w:eastAsia="黑体"/>
          <w:color w:val="auto"/>
          <w:sz w:val="28"/>
        </w:rPr>
      </w:pPr>
      <w:r>
        <w:rPr>
          <w:rFonts w:hint="eastAsia" w:ascii="黑体" w:hAnsi="黑体" w:eastAsia="黑体"/>
          <w:color w:val="auto"/>
          <w:sz w:val="28"/>
        </w:rPr>
        <w:t>四、职务科技成果转化过程中的权利义务</w:t>
      </w:r>
    </w:p>
    <w:p>
      <w:pPr>
        <w:spacing w:before="156" w:beforeLines="50"/>
        <w:ind w:firstLine="560" w:firstLineChars="200"/>
        <w:rPr>
          <w:color w:val="auto"/>
          <w:sz w:val="28"/>
        </w:rPr>
      </w:pPr>
      <w:r>
        <w:rPr>
          <w:rFonts w:hint="eastAsia" w:ascii="黑体" w:hAnsi="黑体" w:eastAsia="黑体"/>
          <w:color w:val="auto"/>
          <w:sz w:val="28"/>
        </w:rPr>
        <w:t>第十三条：</w:t>
      </w:r>
      <w:r>
        <w:rPr>
          <w:rFonts w:hint="eastAsia" w:ascii="宋体" w:hAnsi="宋体"/>
          <w:color w:val="auto"/>
          <w:sz w:val="28"/>
        </w:rPr>
        <w:t>签订本协议后，</w:t>
      </w:r>
      <w:r>
        <w:rPr>
          <w:rFonts w:hint="eastAsia"/>
          <w:color w:val="auto"/>
          <w:sz w:val="28"/>
        </w:rPr>
        <w:t>乙方应当秉承诚信和勤勉，积极行使权利和履行义务，并对进展情况每年形成报告在甲方进行备案。</w:t>
      </w:r>
    </w:p>
    <w:p>
      <w:pPr>
        <w:spacing w:before="156" w:beforeLines="50"/>
        <w:ind w:firstLine="560" w:firstLineChars="200"/>
        <w:rPr>
          <w:rStyle w:val="15"/>
          <w:rFonts w:ascii="黑体" w:hAnsi="黑体" w:eastAsia="黑体"/>
          <w:color w:val="auto"/>
          <w:sz w:val="28"/>
        </w:rPr>
      </w:pPr>
      <w:r>
        <w:rPr>
          <w:rFonts w:hint="eastAsia" w:ascii="宋体" w:hAnsi="宋体"/>
          <w:color w:val="auto"/>
          <w:sz w:val="28"/>
        </w:rPr>
        <w:t>若</w:t>
      </w:r>
      <w:r>
        <w:rPr>
          <w:rFonts w:hint="eastAsia"/>
          <w:color w:val="auto"/>
          <w:sz w:val="28"/>
        </w:rPr>
        <w:t>乙方</w:t>
      </w:r>
      <w:r>
        <w:rPr>
          <w:rFonts w:hint="eastAsia" w:ascii="宋体" w:hAnsi="宋体"/>
          <w:color w:val="auto"/>
          <w:sz w:val="28"/>
        </w:rPr>
        <w:t xml:space="preserve">在 </w:t>
      </w:r>
      <w:r>
        <w:rPr>
          <w:rFonts w:hint="eastAsia" w:ascii="宋体" w:hAnsi="宋体"/>
          <w:color w:val="auto"/>
          <w:sz w:val="28"/>
          <w:u w:val="single"/>
        </w:rPr>
        <w:t xml:space="preserve">三年之内  </w:t>
      </w:r>
      <w:r>
        <w:rPr>
          <w:rFonts w:hint="eastAsia" w:ascii="宋体" w:hAnsi="宋体"/>
          <w:color w:val="auto"/>
          <w:sz w:val="28"/>
        </w:rPr>
        <w:t>无正当理由未积极参与、开展对该职务科技成果的后续研发、转化、实施等工作，</w:t>
      </w:r>
      <w:r>
        <w:rPr>
          <w:rFonts w:hint="eastAsia"/>
          <w:color w:val="auto"/>
          <w:sz w:val="28"/>
        </w:rPr>
        <w:t>甲方</w:t>
      </w:r>
      <w:r>
        <w:rPr>
          <w:rFonts w:hint="eastAsia" w:ascii="宋体" w:hAnsi="宋体"/>
          <w:color w:val="auto"/>
          <w:sz w:val="28"/>
        </w:rPr>
        <w:t>可以要求</w:t>
      </w:r>
      <w:r>
        <w:rPr>
          <w:rFonts w:hint="eastAsia"/>
          <w:color w:val="auto"/>
          <w:sz w:val="28"/>
        </w:rPr>
        <w:t>乙方在</w:t>
      </w:r>
      <w:r>
        <w:rPr>
          <w:rFonts w:hint="eastAsia" w:ascii="宋体" w:hAnsi="宋体"/>
          <w:color w:val="auto"/>
          <w:sz w:val="28"/>
          <w:u w:val="single"/>
        </w:rPr>
        <w:t xml:space="preserve">  </w:t>
      </w:r>
      <w:r>
        <w:rPr>
          <w:rFonts w:ascii="宋体" w:hAnsi="宋体"/>
          <w:color w:val="auto"/>
          <w:sz w:val="28"/>
          <w:u w:val="single"/>
        </w:rPr>
        <w:t>14</w:t>
      </w:r>
      <w:r>
        <w:rPr>
          <w:rFonts w:hint="eastAsia" w:ascii="宋体" w:hAnsi="宋体"/>
          <w:color w:val="auto"/>
          <w:sz w:val="28"/>
          <w:u w:val="single"/>
        </w:rPr>
        <w:t>个工作日 （时限）</w:t>
      </w:r>
      <w:r>
        <w:rPr>
          <w:rFonts w:hint="eastAsia" w:ascii="宋体" w:hAnsi="宋体"/>
          <w:color w:val="auto"/>
          <w:sz w:val="28"/>
        </w:rPr>
        <w:t>之内，以书面形式提交未能积极开展相关工作的说明材料或者正在开展相关工作的证明材料。若逾期</w:t>
      </w:r>
      <w:r>
        <w:rPr>
          <w:rFonts w:hint="eastAsia"/>
          <w:color w:val="auto"/>
          <w:sz w:val="28"/>
        </w:rPr>
        <w:t>乙方</w:t>
      </w:r>
      <w:r>
        <w:rPr>
          <w:rFonts w:hint="eastAsia" w:ascii="宋体" w:hAnsi="宋体"/>
          <w:color w:val="auto"/>
          <w:sz w:val="28"/>
        </w:rPr>
        <w:t>未能提交相关材料且还未参与、开展相关工作的，则视为乙方无条件放弃对该职务科技成果或者该职务科技成果所形成的知识产权的共同共有。同时，乙方应将该职务科技成果或者该职务科技成果所形成的知识产权变更为甲方单独所有，变更所需的费用由乙方承担。</w:t>
      </w:r>
    </w:p>
    <w:p>
      <w:pPr>
        <w:spacing w:before="156" w:beforeLines="50" w:line="360" w:lineRule="auto"/>
        <w:ind w:firstLine="560" w:firstLineChars="200"/>
        <w:rPr>
          <w:rFonts w:ascii="宋体" w:hAnsi="宋体"/>
          <w:color w:val="auto"/>
          <w:sz w:val="28"/>
        </w:rPr>
      </w:pPr>
      <w:r>
        <w:rPr>
          <w:rFonts w:hint="eastAsia" w:ascii="黑体" w:hAnsi="黑体" w:eastAsia="黑体"/>
          <w:color w:val="auto"/>
          <w:sz w:val="28"/>
        </w:rPr>
        <w:t>第十四条：</w:t>
      </w:r>
      <w:r>
        <w:rPr>
          <w:rFonts w:hint="eastAsia" w:ascii="宋体" w:hAnsi="宋体"/>
          <w:color w:val="auto"/>
          <w:sz w:val="28"/>
        </w:rPr>
        <w:t>委托甲方内部设置的科技成果转移转化机构进行转化实施工作时，需事先取得乙方同意，该转化工</w:t>
      </w:r>
      <w:r>
        <w:rPr>
          <w:rFonts w:hint="eastAsia" w:ascii="宋体" w:hAnsi="宋体"/>
          <w:color w:val="auto"/>
          <w:sz w:val="28"/>
          <w:szCs w:val="28"/>
        </w:rPr>
        <w:t>作产生的费用支出从转化收益中扣除后，剩余收益由甲乙双方按本协议约定</w:t>
      </w:r>
      <w:r>
        <w:rPr>
          <w:rFonts w:hint="eastAsia" w:ascii="宋体" w:hAnsi="宋体"/>
          <w:color w:val="auto"/>
          <w:sz w:val="28"/>
        </w:rPr>
        <w:t>的比例分配。</w:t>
      </w:r>
    </w:p>
    <w:p>
      <w:pPr>
        <w:spacing w:before="156" w:beforeLines="50" w:line="360" w:lineRule="auto"/>
        <w:rPr>
          <w:rFonts w:ascii="宋体" w:hAnsi="宋体"/>
          <w:color w:val="auto"/>
          <w:sz w:val="28"/>
        </w:rPr>
      </w:pPr>
      <w:r>
        <w:rPr>
          <w:rFonts w:hint="eastAsia" w:ascii="宋体" w:hAnsi="宋体"/>
          <w:color w:val="auto"/>
          <w:sz w:val="28"/>
        </w:rPr>
        <w:t xml:space="preserve">    </w:t>
      </w:r>
      <w:r>
        <w:rPr>
          <w:rFonts w:hint="eastAsia" w:ascii="黑体" w:hAnsi="黑体" w:eastAsia="黑体"/>
          <w:color w:val="auto"/>
          <w:sz w:val="28"/>
        </w:rPr>
        <w:t>第十五条</w:t>
      </w:r>
      <w:r>
        <w:rPr>
          <w:rFonts w:hint="eastAsia" w:ascii="宋体" w:hAnsi="宋体"/>
          <w:color w:val="auto"/>
          <w:sz w:val="28"/>
        </w:rPr>
        <w:t>：国家鼓励该职务科技成果或者该职务科技成果所形成的知识产权首先在中国境内实施。甲、乙双方向境外的组织、个人转让或者许可其实施该职务科技成果或者该职务科技成果所形成的知识产权，应当遵守国家技术出口等相关法律、行政法规以及国家有关规定。</w:t>
      </w:r>
    </w:p>
    <w:p>
      <w:pPr>
        <w:spacing w:before="156" w:beforeLines="50"/>
        <w:ind w:firstLine="560" w:firstLineChars="200"/>
        <w:rPr>
          <w:rFonts w:ascii="宋体" w:hAnsi="宋体"/>
          <w:color w:val="auto"/>
          <w:sz w:val="28"/>
        </w:rPr>
      </w:pPr>
      <w:r>
        <w:rPr>
          <w:rFonts w:hint="eastAsia" w:ascii="黑体" w:hAnsi="黑体" w:eastAsia="黑体"/>
          <w:color w:val="auto"/>
          <w:sz w:val="28"/>
        </w:rPr>
        <w:t>第十六条：</w:t>
      </w:r>
      <w:r>
        <w:rPr>
          <w:rFonts w:hint="eastAsia" w:ascii="宋体" w:hAnsi="宋体"/>
          <w:color w:val="auto"/>
          <w:sz w:val="28"/>
        </w:rPr>
        <w:t>甲、乙双方就该职务科技成果向外国申请专利等知识产权的，应当事先报经国家相关部门进行保密审查。保密审查的程序、期限等按照法律法规的规定执行。</w:t>
      </w:r>
    </w:p>
    <w:p>
      <w:pPr>
        <w:spacing w:before="156" w:beforeLines="50"/>
        <w:ind w:firstLine="560" w:firstLineChars="200"/>
        <w:rPr>
          <w:rFonts w:ascii="宋体" w:hAnsi="宋体"/>
          <w:color w:val="auto"/>
          <w:sz w:val="28"/>
        </w:rPr>
      </w:pPr>
      <w:r>
        <w:rPr>
          <w:rFonts w:hint="eastAsia" w:ascii="黑体" w:hAnsi="黑体" w:eastAsia="黑体"/>
          <w:color w:val="auto"/>
          <w:sz w:val="28"/>
        </w:rPr>
        <w:t>第十七条：</w:t>
      </w:r>
      <w:r>
        <w:rPr>
          <w:rFonts w:hint="eastAsia" w:ascii="宋体" w:hAnsi="宋体"/>
          <w:color w:val="auto"/>
          <w:sz w:val="28"/>
        </w:rPr>
        <w:t>甲、乙双方应积极配合国家相关部门对科技成果转化的科技伦理管理，严格遵守科技伦理相关规定，确保科技成果的转化应用安全可控。</w:t>
      </w:r>
    </w:p>
    <w:p>
      <w:pPr>
        <w:spacing w:before="156" w:beforeLines="50"/>
        <w:ind w:firstLine="560" w:firstLineChars="200"/>
        <w:rPr>
          <w:rFonts w:ascii="宋体" w:hAnsi="宋体"/>
          <w:color w:val="auto"/>
          <w:sz w:val="28"/>
        </w:rPr>
      </w:pPr>
      <w:r>
        <w:rPr>
          <w:rFonts w:hint="eastAsia" w:ascii="黑体" w:hAnsi="黑体" w:eastAsia="黑体"/>
          <w:color w:val="auto"/>
          <w:sz w:val="28"/>
        </w:rPr>
        <w:t>第十八条：</w:t>
      </w:r>
      <w:r>
        <w:rPr>
          <w:rFonts w:hint="eastAsia" w:ascii="宋体" w:hAnsi="宋体"/>
          <w:color w:val="auto"/>
          <w:sz w:val="28"/>
        </w:rPr>
        <w:t>国家为了国家安全、国家利益和重大社会公共利益的需要，可以依法组织实施或者许可他人实施该职务科技成果或者该职务科技成果所形成的知识产权，无需取得甲、乙双方的同意且甲、乙双方无条件提供协助。</w:t>
      </w:r>
    </w:p>
    <w:p>
      <w:pPr>
        <w:spacing w:before="156" w:beforeLines="50"/>
        <w:ind w:firstLine="560" w:firstLineChars="200"/>
        <w:rPr>
          <w:rFonts w:ascii="黑体" w:hAnsi="黑体" w:eastAsia="黑体"/>
          <w:color w:val="auto"/>
          <w:sz w:val="28"/>
        </w:rPr>
      </w:pPr>
      <w:r>
        <w:rPr>
          <w:rFonts w:hint="eastAsia" w:ascii="黑体" w:hAnsi="黑体" w:eastAsia="黑体"/>
          <w:color w:val="auto"/>
          <w:sz w:val="28"/>
        </w:rPr>
        <w:t>第十九条：</w:t>
      </w:r>
      <w:r>
        <w:rPr>
          <w:rFonts w:hint="eastAsia" w:ascii="宋体" w:hAnsi="宋体"/>
          <w:color w:val="auto"/>
          <w:sz w:val="28"/>
        </w:rPr>
        <w:t>取得第十八条规定的实施许可的单位或者个人不享有独占的实施权，并且无权允许他人实施。同时应当付给甲、乙双方合理的使用费或报酬。付给使用费或报酬的，其数额由被许可实施人与甲、乙双方共同协商;协商后不能达成协议的，由国家相关部门裁决。</w:t>
      </w:r>
    </w:p>
    <w:p>
      <w:pPr>
        <w:spacing w:before="156" w:beforeLines="50"/>
        <w:ind w:firstLine="560" w:firstLineChars="200"/>
        <w:rPr>
          <w:rFonts w:ascii="黑体" w:hAnsi="黑体" w:eastAsia="黑体"/>
          <w:color w:val="auto"/>
          <w:sz w:val="28"/>
        </w:rPr>
      </w:pPr>
      <w:r>
        <w:rPr>
          <w:rFonts w:hint="eastAsia" w:ascii="黑体" w:hAnsi="黑体" w:eastAsia="黑体"/>
          <w:color w:val="auto"/>
          <w:sz w:val="28"/>
        </w:rPr>
        <w:t>第二十条：</w:t>
      </w:r>
      <w:r>
        <w:rPr>
          <w:rFonts w:hint="eastAsia" w:ascii="宋体" w:hAnsi="宋体"/>
          <w:color w:val="auto"/>
          <w:sz w:val="28"/>
        </w:rPr>
        <w:t>甲、乙双方应严格执行科学技术保密制度，该职务科技成果如涉及国家安全或者重大利益需要保密的，按照国家有关规定办理。</w:t>
      </w:r>
    </w:p>
    <w:p>
      <w:pPr>
        <w:spacing w:before="156" w:beforeLines="50"/>
        <w:ind w:firstLine="560" w:firstLineChars="200"/>
        <w:rPr>
          <w:rFonts w:hint="eastAsia" w:ascii="宋体" w:hAnsi="宋体"/>
          <w:color w:val="auto"/>
          <w:sz w:val="28"/>
        </w:rPr>
      </w:pPr>
      <w:r>
        <w:rPr>
          <w:rFonts w:hint="eastAsia" w:ascii="黑体" w:hAnsi="黑体" w:eastAsia="黑体"/>
          <w:color w:val="auto"/>
          <w:sz w:val="28"/>
        </w:rPr>
        <w:t>第二十一条：</w:t>
      </w:r>
      <w:r>
        <w:rPr>
          <w:rFonts w:hint="eastAsia" w:ascii="宋体" w:hAnsi="宋体"/>
          <w:color w:val="auto"/>
          <w:sz w:val="28"/>
        </w:rPr>
        <w:t>该职务科技成果或者该职务科技成果所形成的知识产权在转移、转化、实施等过程中，侵犯公共利益或第三人合法权益的，由甲、乙双方按本协议约定的比例承担损害赔偿等责任。损害结果为甲、乙其中一方造成，另一方能证明其已经按照相关规定履行监管义务的，视情况可以免除或减少其相关责任。</w:t>
      </w:r>
    </w:p>
    <w:p>
      <w:pPr>
        <w:spacing w:before="156" w:beforeLines="50"/>
        <w:ind w:firstLine="560" w:firstLineChars="200"/>
        <w:rPr>
          <w:rFonts w:hint="eastAsia" w:ascii="宋体" w:hAnsi="宋体"/>
          <w:color w:val="auto"/>
          <w:sz w:val="28"/>
        </w:rPr>
      </w:pP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ascii="黑体" w:hAnsi="黑体" w:eastAsia="黑体"/>
          <w:color w:val="auto"/>
          <w:sz w:val="28"/>
        </w:rPr>
      </w:pPr>
      <w:r>
        <w:rPr>
          <w:rFonts w:hint="eastAsia" w:ascii="黑体" w:hAnsi="黑体" w:eastAsia="黑体"/>
          <w:color w:val="auto"/>
          <w:sz w:val="28"/>
        </w:rPr>
        <w:t>五、其他事项</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ascii="宋体" w:hAnsi="宋体"/>
          <w:color w:val="auto"/>
          <w:sz w:val="28"/>
        </w:rPr>
      </w:pPr>
      <w:r>
        <w:rPr>
          <w:rFonts w:hint="eastAsia" w:ascii="黑体" w:hAnsi="黑体" w:eastAsia="黑体"/>
          <w:color w:val="auto"/>
          <w:sz w:val="28"/>
        </w:rPr>
        <w:t>第二十二条：</w:t>
      </w:r>
      <w:r>
        <w:rPr>
          <w:rFonts w:hint="eastAsia" w:ascii="宋体" w:hAnsi="宋体"/>
          <w:color w:val="auto"/>
          <w:sz w:val="28"/>
        </w:rPr>
        <w:t>凡因本协议引起的或与本协议有关的争议，应协商、调解解决。协商、调解不成的，双方均同意采用以下第（</w:t>
      </w:r>
      <w:r>
        <w:rPr>
          <w:rFonts w:hint="eastAsia" w:ascii="宋体" w:hAnsi="宋体"/>
          <w:color w:val="auto"/>
          <w:sz w:val="28"/>
          <w:lang w:val="en-US" w:eastAsia="zh-CN"/>
        </w:rPr>
        <w:t>1</w:t>
      </w:r>
      <w:r>
        <w:rPr>
          <w:rFonts w:hint="eastAsia" w:ascii="宋体" w:hAnsi="宋体"/>
          <w:color w:val="auto"/>
          <w:sz w:val="28"/>
        </w:rPr>
        <w:t>）种方式处理：</w:t>
      </w:r>
      <w:r>
        <w:rPr>
          <w:rFonts w:ascii="宋体" w:hAnsi="宋体"/>
          <w:color w:val="auto"/>
          <w:sz w:val="28"/>
        </w:rPr>
        <w:t xml:space="preserve">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color w:val="auto"/>
          <w:sz w:val="28"/>
        </w:rPr>
      </w:pPr>
      <w:r>
        <w:rPr>
          <w:color w:val="auto"/>
          <w:sz w:val="28"/>
        </w:rPr>
        <w:t xml:space="preserve">      </w:t>
      </w:r>
      <w:r>
        <w:rPr>
          <w:rFonts w:ascii="宋体" w:hAnsi="宋体"/>
          <w:color w:val="auto"/>
          <w:sz w:val="28"/>
        </w:rPr>
        <w:t>1</w:t>
      </w:r>
      <w:r>
        <w:rPr>
          <w:rFonts w:hint="eastAsia" w:ascii="宋体" w:hAnsi="宋体"/>
          <w:color w:val="auto"/>
          <w:sz w:val="28"/>
        </w:rPr>
        <w:t>．提交</w:t>
      </w:r>
      <w:r>
        <w:rPr>
          <w:rFonts w:ascii="宋体" w:hAnsi="宋体"/>
          <w:color w:val="auto"/>
          <w:sz w:val="28"/>
          <w:u w:val="single"/>
        </w:rPr>
        <w:t xml:space="preserve">  </w:t>
      </w:r>
      <w:r>
        <w:rPr>
          <w:rFonts w:hint="eastAsia" w:ascii="仿宋_GB2312" w:hAnsi="仿宋_GB2312" w:eastAsia="仿宋_GB2312" w:cs="仿宋_GB2312"/>
          <w:color w:val="auto"/>
          <w:sz w:val="30"/>
          <w:szCs w:val="30"/>
          <w:u w:val="single"/>
        </w:rPr>
        <w:t>芜湖</w:t>
      </w:r>
      <w:r>
        <w:rPr>
          <w:rFonts w:ascii="宋体" w:hAnsi="宋体"/>
          <w:color w:val="auto"/>
          <w:sz w:val="28"/>
          <w:u w:val="single"/>
        </w:rPr>
        <w:t xml:space="preserve"> </w:t>
      </w:r>
      <w:r>
        <w:rPr>
          <w:rFonts w:hint="eastAsia" w:ascii="宋体" w:hAnsi="宋体"/>
          <w:color w:val="auto"/>
          <w:sz w:val="28"/>
        </w:rPr>
        <w:t>仲裁委员会仲裁；</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color w:val="auto"/>
          <w:sz w:val="28"/>
        </w:rPr>
      </w:pPr>
      <w:r>
        <w:rPr>
          <w:rFonts w:ascii="宋体" w:hAnsi="宋体"/>
          <w:color w:val="auto"/>
          <w:sz w:val="28"/>
        </w:rPr>
        <w:t xml:space="preserve">      2</w:t>
      </w:r>
      <w:r>
        <w:rPr>
          <w:rFonts w:hint="eastAsia" w:ascii="宋体" w:hAnsi="宋体"/>
          <w:color w:val="auto"/>
          <w:sz w:val="28"/>
        </w:rPr>
        <w:t>．依法向人民法院起诉。</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ascii="宋体" w:hAnsi="宋体"/>
          <w:color w:val="auto"/>
          <w:sz w:val="28"/>
        </w:rPr>
      </w:pPr>
      <w:r>
        <w:rPr>
          <w:rFonts w:hint="eastAsia" w:ascii="黑体" w:hAnsi="黑体" w:eastAsia="黑体"/>
          <w:color w:val="auto"/>
          <w:sz w:val="28"/>
        </w:rPr>
        <w:t>第二十三条：</w:t>
      </w:r>
      <w:r>
        <w:rPr>
          <w:rFonts w:hint="eastAsia" w:ascii="宋体" w:hAnsi="宋体" w:cs="仿宋_GB2312"/>
          <w:color w:val="auto"/>
          <w:sz w:val="28"/>
          <w:szCs w:val="28"/>
        </w:rPr>
        <w:t>甲、乙双方约定本协议其他相关事项为：</w:t>
      </w:r>
      <w:r>
        <w:rPr>
          <w:rFonts w:ascii="宋体" w:hAnsi="宋体" w:cs="仿宋_GB2312"/>
          <w:color w:val="auto"/>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ascii="宋体" w:hAnsi="宋体" w:cs="仿宋_GB2312"/>
          <w:color w:val="auto"/>
          <w:sz w:val="28"/>
          <w:szCs w:val="28"/>
        </w:rPr>
      </w:pPr>
      <w:r>
        <w:rPr>
          <w:rFonts w:hint="eastAsia" w:ascii="宋体" w:hAnsi="宋体" w:cs="仿宋_GB2312"/>
          <w:color w:val="auto"/>
          <w:sz w:val="28"/>
          <w:szCs w:val="28"/>
          <w:u w:val="single"/>
        </w:rPr>
        <w:t xml:space="preserve">无                                                     </w:t>
      </w:r>
      <w:r>
        <w:rPr>
          <w:rFonts w:hint="eastAsia" w:ascii="宋体" w:hAnsi="宋体"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ascii="宋体" w:hAnsi="宋体" w:cs="仿宋_GB2312"/>
          <w:color w:val="auto"/>
          <w:sz w:val="28"/>
          <w:szCs w:val="28"/>
        </w:rPr>
      </w:pPr>
      <w:r>
        <w:rPr>
          <w:rFonts w:hint="eastAsia" w:eastAsia="黑体"/>
          <w:color w:val="auto"/>
          <w:sz w:val="28"/>
        </w:rPr>
        <w:t>第二十四条：</w:t>
      </w:r>
      <w:r>
        <w:rPr>
          <w:rFonts w:hint="eastAsia" w:ascii="宋体" w:hAnsi="宋体" w:cs="仿宋_GB2312"/>
          <w:color w:val="auto"/>
          <w:sz w:val="28"/>
          <w:szCs w:val="28"/>
        </w:rPr>
        <w:t>本协议一式</w:t>
      </w:r>
      <w:r>
        <w:rPr>
          <w:rFonts w:hint="eastAsia" w:ascii="宋体" w:hAnsi="宋体" w:cs="仿宋_GB2312"/>
          <w:color w:val="auto"/>
          <w:sz w:val="28"/>
          <w:szCs w:val="28"/>
          <w:u w:val="single"/>
          <w:lang w:val="en-US" w:eastAsia="zh-CN"/>
        </w:rPr>
        <w:t>两</w:t>
      </w:r>
      <w:r>
        <w:rPr>
          <w:rFonts w:hint="eastAsia" w:ascii="宋体" w:hAnsi="宋体" w:cs="仿宋_GB2312"/>
          <w:color w:val="auto"/>
          <w:sz w:val="28"/>
          <w:szCs w:val="28"/>
        </w:rPr>
        <w:t>份，双方各持</w:t>
      </w:r>
      <w:r>
        <w:rPr>
          <w:rFonts w:hint="eastAsia" w:ascii="宋体" w:hAnsi="宋体" w:cs="仿宋_GB2312"/>
          <w:color w:val="auto"/>
          <w:sz w:val="28"/>
          <w:szCs w:val="28"/>
          <w:u w:val="single"/>
        </w:rPr>
        <w:t xml:space="preserve"> </w:t>
      </w:r>
      <w:r>
        <w:rPr>
          <w:rFonts w:hint="eastAsia" w:ascii="宋体" w:hAnsi="宋体" w:cs="仿宋_GB2312"/>
          <w:color w:val="auto"/>
          <w:sz w:val="28"/>
          <w:szCs w:val="28"/>
          <w:u w:val="single"/>
          <w:lang w:val="en-US" w:eastAsia="zh-CN"/>
        </w:rPr>
        <w:t>一</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份，具有同等法律效力。</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ascii="宋体" w:hAnsi="宋体" w:cs="仿宋_GB2312"/>
          <w:color w:val="auto"/>
          <w:sz w:val="28"/>
          <w:szCs w:val="28"/>
        </w:rPr>
      </w:pPr>
      <w:r>
        <w:rPr>
          <w:rFonts w:hint="eastAsia" w:ascii="黑体" w:hAnsi="黑体" w:eastAsia="黑体" w:cs="仿宋_GB2312"/>
          <w:color w:val="auto"/>
          <w:sz w:val="28"/>
          <w:szCs w:val="28"/>
        </w:rPr>
        <w:t>第二十五条：</w:t>
      </w:r>
      <w:r>
        <w:rPr>
          <w:rFonts w:hint="eastAsia" w:ascii="宋体" w:hAnsi="宋体" w:cs="仿宋_GB2312"/>
          <w:color w:val="auto"/>
          <w:sz w:val="28"/>
          <w:szCs w:val="28"/>
        </w:rPr>
        <w:t>甲、乙双方于本协议正文及附件均签字盖章，本协议方可生效。</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黑体" w:hAnsi="黑体" w:eastAsia="黑体"/>
          <w:color w:val="auto"/>
          <w:sz w:val="28"/>
        </w:rPr>
      </w:pP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黑体" w:hAnsi="黑体" w:eastAsia="黑体"/>
          <w:color w:val="auto"/>
          <w:sz w:val="28"/>
        </w:rPr>
      </w:pP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黑体" w:hAnsi="黑体" w:eastAsia="黑体"/>
          <w:color w:val="auto"/>
          <w:sz w:val="28"/>
        </w:rPr>
      </w:pP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ascii="黑体" w:hAnsi="黑体" w:eastAsia="黑体"/>
          <w:color w:val="auto"/>
          <w:sz w:val="28"/>
        </w:rPr>
      </w:pPr>
      <w:r>
        <w:rPr>
          <w:rFonts w:hint="eastAsia" w:ascii="黑体" w:hAnsi="黑体" w:eastAsia="黑体"/>
          <w:color w:val="auto"/>
          <w:sz w:val="28"/>
        </w:rPr>
        <w:t>附件：科技成果（知识产权）信息概表</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color w:val="auto"/>
          <w:sz w:val="28"/>
        </w:rPr>
      </w:pP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color w:val="auto"/>
          <w:sz w:val="28"/>
          <w:u w:val="single"/>
        </w:rPr>
      </w:pPr>
      <w:r>
        <w:rPr>
          <w:rFonts w:hint="eastAsia"/>
          <w:color w:val="auto"/>
          <w:sz w:val="28"/>
        </w:rPr>
        <w:t>甲方：</w:t>
      </w:r>
      <w:r>
        <w:rPr>
          <w:rFonts w:hint="eastAsia"/>
          <w:color w:val="auto"/>
          <w:sz w:val="28"/>
          <w:u w:val="single"/>
        </w:rPr>
        <w:t xml:space="preserve">  安徽工程大学 </w:t>
      </w:r>
      <w:r>
        <w:rPr>
          <w:color w:val="auto"/>
          <w:sz w:val="28"/>
          <w:u w:val="single"/>
        </w:rPr>
        <w:t xml:space="preserve">   </w:t>
      </w:r>
      <w:r>
        <w:rPr>
          <w:rFonts w:hint="eastAsia"/>
          <w:color w:val="auto"/>
          <w:sz w:val="28"/>
          <w:u w:val="single"/>
        </w:rPr>
        <w:t xml:space="preserve">                       （盖章）</w:t>
      </w:r>
      <w:r>
        <w:rPr>
          <w:rFonts w:hint="eastAsia"/>
          <w:color w:val="auto"/>
          <w:sz w:val="28"/>
        </w:rPr>
        <w:t xml:space="preserve">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sz w:val="28"/>
        </w:rPr>
      </w:pPr>
      <w:r>
        <w:rPr>
          <w:rFonts w:hint="eastAsia"/>
          <w:color w:val="auto"/>
          <w:sz w:val="28"/>
        </w:rPr>
        <w:t xml:space="preserve">    法定代表人／委托代理人：</w:t>
      </w:r>
      <w:r>
        <w:rPr>
          <w:rFonts w:hint="eastAsia"/>
          <w:color w:val="auto"/>
          <w:sz w:val="28"/>
          <w:u w:val="single"/>
        </w:rPr>
        <w:t>　　　　  　　　      　（签名）</w:t>
      </w:r>
      <w:r>
        <w:rPr>
          <w:rFonts w:hint="eastAsia"/>
          <w:color w:val="auto"/>
          <w:sz w:val="28"/>
        </w:rPr>
        <w:t>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sz w:val="28"/>
        </w:rPr>
      </w:pPr>
      <w:r>
        <w:rPr>
          <w:rFonts w:hint="eastAsia"/>
          <w:color w:val="auto"/>
          <w:sz w:val="28"/>
        </w:rPr>
        <w:t xml:space="preserve">                                            年     月    日</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sz w:val="28"/>
          <w:u w:val="single"/>
        </w:rPr>
      </w:pPr>
      <w:r>
        <w:rPr>
          <w:rFonts w:hint="eastAsia"/>
          <w:color w:val="auto"/>
          <w:sz w:val="28"/>
        </w:rPr>
        <w:t xml:space="preserve">    乙方：</w:t>
      </w:r>
      <w:r>
        <w:rPr>
          <w:rFonts w:hint="eastAsia"/>
          <w:color w:val="auto"/>
          <w:sz w:val="28"/>
          <w:lang w:val="en-US" w:eastAsia="zh-CN"/>
        </w:rPr>
        <w:t xml:space="preserve">    </w:t>
      </w:r>
      <w:r>
        <w:rPr>
          <w:rFonts w:hint="eastAsia"/>
          <w:color w:val="auto"/>
          <w:sz w:val="28"/>
        </w:rPr>
        <w:t>等，详见附件《科技成果（知识产权）信息概表》中的科技成果完成人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sz w:val="28"/>
        </w:rPr>
      </w:pPr>
      <w:r>
        <w:rPr>
          <w:rFonts w:hint="eastAsia"/>
          <w:color w:val="auto"/>
          <w:sz w:val="28"/>
        </w:rPr>
        <w:t xml:space="preserve">    成果完成人或完成人代表：</w:t>
      </w:r>
      <w:r>
        <w:rPr>
          <w:rFonts w:hint="eastAsia"/>
          <w:color w:val="auto"/>
          <w:sz w:val="28"/>
          <w:u w:val="single"/>
        </w:rPr>
        <w:t>　　　　  　　　　      （签名）</w:t>
      </w:r>
      <w:r>
        <w:rPr>
          <w:rFonts w:hint="eastAsia"/>
          <w:color w:val="auto"/>
          <w:sz w:val="28"/>
        </w:rPr>
        <w:t>　</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color w:val="auto"/>
        </w:rPr>
      </w:pPr>
      <w:r>
        <w:rPr>
          <w:rFonts w:hint="eastAsia"/>
          <w:color w:val="auto"/>
          <w:sz w:val="28"/>
        </w:rPr>
        <w:t xml:space="preserve">                                        年     月    日</w:t>
      </w:r>
      <w:r>
        <w:rPr>
          <w:color w:val="auto"/>
        </w:rPr>
        <w:t xml:space="preserve"> </w:t>
      </w:r>
    </w:p>
    <w:p>
      <w:pPr>
        <w:widowControl/>
        <w:jc w:val="left"/>
        <w:rPr>
          <w:color w:val="auto"/>
        </w:rPr>
      </w:pPr>
      <w:r>
        <w:rPr>
          <w:color w:val="auto"/>
        </w:rPr>
        <w:br w:type="page"/>
      </w:r>
    </w:p>
    <w:p>
      <w:pPr>
        <w:widowControl/>
        <w:jc w:val="left"/>
        <w:rPr>
          <w:rFonts w:ascii="黑体" w:hAnsi="黑体" w:eastAsia="黑体"/>
          <w:color w:val="auto"/>
          <w:sz w:val="28"/>
        </w:rPr>
      </w:pPr>
      <w:r>
        <w:rPr>
          <w:rFonts w:ascii="黑体" w:hAnsi="黑体" w:eastAsia="黑体"/>
          <w:color w:val="auto"/>
          <w:sz w:val="28"/>
        </w:rPr>
        <w:t>附件</w:t>
      </w:r>
      <w:r>
        <w:rPr>
          <w:rFonts w:hint="eastAsia" w:ascii="黑体" w:hAnsi="黑体" w:eastAsia="黑体"/>
          <w:color w:val="auto"/>
          <w:sz w:val="28"/>
        </w:rPr>
        <w:t>1</w:t>
      </w:r>
    </w:p>
    <w:p>
      <w:pPr>
        <w:jc w:val="center"/>
        <w:rPr>
          <w:rFonts w:ascii="黑体" w:hAnsi="黑体" w:eastAsia="黑体" w:cs="仿宋_GB2312"/>
          <w:sz w:val="36"/>
          <w:szCs w:val="36"/>
        </w:rPr>
      </w:pPr>
      <w:r>
        <w:rPr>
          <w:rFonts w:hint="eastAsia" w:ascii="黑体" w:hAnsi="黑体" w:eastAsia="黑体" w:cs="仿宋_GB2312"/>
          <w:sz w:val="36"/>
          <w:szCs w:val="36"/>
        </w:rPr>
        <w:t>科技成果（知识产权）信息概表</w:t>
      </w:r>
    </w:p>
    <w:tbl>
      <w:tblPr>
        <w:tblStyle w:val="9"/>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0"/>
        <w:gridCol w:w="3402"/>
        <w:gridCol w:w="15"/>
        <w:gridCol w:w="1942"/>
        <w:gridCol w:w="27"/>
        <w:gridCol w:w="2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10" w:type="dxa"/>
            <w:vAlign w:val="center"/>
          </w:tcPr>
          <w:p>
            <w:pPr>
              <w:jc w:val="center"/>
              <w:rPr>
                <w:rFonts w:ascii="黑体" w:hAnsi="黑体" w:eastAsia="黑体"/>
                <w:sz w:val="28"/>
              </w:rPr>
            </w:pPr>
            <w:r>
              <w:rPr>
                <w:rFonts w:ascii="黑体" w:hAnsi="黑体" w:eastAsia="黑体"/>
                <w:sz w:val="28"/>
              </w:rPr>
              <w:t>科技成果</w:t>
            </w:r>
            <w:r>
              <w:rPr>
                <w:rFonts w:hint="eastAsia" w:ascii="黑体" w:hAnsi="黑体" w:eastAsia="黑体"/>
                <w:sz w:val="28"/>
              </w:rPr>
              <w:t>名称</w:t>
            </w:r>
          </w:p>
        </w:tc>
        <w:tc>
          <w:tcPr>
            <w:tcW w:w="7679" w:type="dxa"/>
            <w:gridSpan w:val="5"/>
            <w:vAlign w:val="center"/>
          </w:tcPr>
          <w:p>
            <w:pPr>
              <w:jc w:val="center"/>
              <w:rPr>
                <w:rFonts w:ascii="黑体" w:hAnsi="黑体" w:eastAsia="黑体"/>
                <w:sz w:val="28"/>
              </w:rPr>
            </w:pPr>
            <w:r>
              <w:rPr>
                <w:rFonts w:hint="eastAsia" w:ascii="宋体" w:hAnsi="宋体" w:eastAsia="宋体" w:cs="宋体"/>
                <w:sz w:val="28"/>
              </w:rPr>
              <w:t>一种振动式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210" w:type="dxa"/>
            <w:vAlign w:val="center"/>
          </w:tcPr>
          <w:p>
            <w:pPr>
              <w:jc w:val="center"/>
              <w:rPr>
                <w:rFonts w:ascii="黑体" w:hAnsi="黑体" w:eastAsia="黑体"/>
                <w:sz w:val="28"/>
              </w:rPr>
            </w:pPr>
            <w:r>
              <w:rPr>
                <w:rFonts w:hint="eastAsia" w:ascii="黑体" w:hAnsi="黑体" w:eastAsia="黑体"/>
                <w:sz w:val="28"/>
              </w:rPr>
              <w:t>项目名称</w:t>
            </w:r>
          </w:p>
        </w:tc>
        <w:tc>
          <w:tcPr>
            <w:tcW w:w="3417" w:type="dxa"/>
            <w:gridSpan w:val="2"/>
            <w:vAlign w:val="center"/>
          </w:tcPr>
          <w:p>
            <w:pPr>
              <w:jc w:val="center"/>
              <w:rPr>
                <w:rFonts w:ascii="黑体" w:hAnsi="黑体" w:eastAsia="黑体"/>
                <w:sz w:val="28"/>
              </w:rPr>
            </w:pPr>
          </w:p>
        </w:tc>
        <w:tc>
          <w:tcPr>
            <w:tcW w:w="1942" w:type="dxa"/>
            <w:vAlign w:val="center"/>
          </w:tcPr>
          <w:p>
            <w:pPr>
              <w:jc w:val="center"/>
              <w:rPr>
                <w:rFonts w:ascii="黑体" w:hAnsi="黑体" w:eastAsia="黑体"/>
                <w:sz w:val="28"/>
              </w:rPr>
            </w:pPr>
            <w:r>
              <w:rPr>
                <w:rFonts w:hint="eastAsia" w:ascii="黑体" w:hAnsi="黑体" w:eastAsia="黑体"/>
                <w:sz w:val="28"/>
              </w:rPr>
              <w:t>经费来源</w:t>
            </w:r>
          </w:p>
        </w:tc>
        <w:tc>
          <w:tcPr>
            <w:tcW w:w="2320" w:type="dxa"/>
            <w:gridSpan w:val="2"/>
            <w:vAlign w:val="center"/>
          </w:tcPr>
          <w:p>
            <w:pPr>
              <w:jc w:val="center"/>
              <w:rPr>
                <w:rFonts w:ascii="黑体" w:hAns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210" w:type="dxa"/>
            <w:vAlign w:val="center"/>
          </w:tcPr>
          <w:p>
            <w:pPr>
              <w:jc w:val="center"/>
              <w:rPr>
                <w:rFonts w:ascii="黑体" w:hAnsi="黑体" w:eastAsia="黑体"/>
                <w:sz w:val="28"/>
              </w:rPr>
            </w:pPr>
            <w:r>
              <w:rPr>
                <w:rFonts w:ascii="黑体" w:hAnsi="黑体" w:eastAsia="黑体"/>
                <w:sz w:val="28"/>
              </w:rPr>
              <w:t>科技成果</w:t>
            </w:r>
            <w:r>
              <w:rPr>
                <w:rFonts w:hint="eastAsia" w:ascii="黑体" w:hAnsi="黑体" w:eastAsia="黑体"/>
                <w:sz w:val="28"/>
              </w:rPr>
              <w:t>完成人</w:t>
            </w:r>
          </w:p>
        </w:tc>
        <w:tc>
          <w:tcPr>
            <w:tcW w:w="7679" w:type="dxa"/>
            <w:gridSpan w:val="5"/>
            <w:vAlign w:val="center"/>
          </w:tcPr>
          <w:p>
            <w:pPr>
              <w:jc w:val="center"/>
              <w:rPr>
                <w:rFonts w:hint="eastAsia" w:ascii="宋体" w:hAnsi="宋体" w:eastAsia="宋体" w:cs="宋体"/>
                <w:sz w:val="28"/>
              </w:rPr>
            </w:pPr>
            <w:r>
              <w:rPr>
                <w:rFonts w:hint="eastAsia" w:ascii="宋体" w:hAnsi="宋体" w:eastAsia="宋体" w:cs="宋体"/>
                <w:sz w:val="28"/>
              </w:rPr>
              <w:t>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10" w:type="dxa"/>
            <w:vAlign w:val="center"/>
          </w:tcPr>
          <w:p>
            <w:pPr>
              <w:jc w:val="center"/>
              <w:rPr>
                <w:rFonts w:ascii="黑体" w:hAnsi="黑体" w:eastAsia="黑体"/>
                <w:sz w:val="28"/>
              </w:rPr>
            </w:pPr>
            <w:r>
              <w:rPr>
                <w:rFonts w:ascii="黑体" w:hAnsi="黑体" w:eastAsia="黑体"/>
                <w:sz w:val="28"/>
              </w:rPr>
              <w:t>成果完成时间</w:t>
            </w:r>
          </w:p>
        </w:tc>
        <w:tc>
          <w:tcPr>
            <w:tcW w:w="7679" w:type="dxa"/>
            <w:gridSpan w:val="5"/>
            <w:vAlign w:val="center"/>
          </w:tcPr>
          <w:p>
            <w:pPr>
              <w:jc w:val="center"/>
              <w:rPr>
                <w:rFonts w:hint="eastAsia" w:ascii="宋体" w:hAnsi="宋体" w:eastAsia="宋体" w:cs="宋体"/>
                <w:sz w:val="28"/>
                <w:lang w:val="en-US" w:eastAsia="zh-CN"/>
              </w:rPr>
            </w:pPr>
            <w:r>
              <w:rPr>
                <w:rFonts w:hint="eastAsia" w:ascii="宋体" w:hAnsi="宋体" w:eastAsia="宋体" w:cs="宋体"/>
                <w:sz w:val="28"/>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22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ascii="黑体" w:hAnsi="黑体" w:eastAsia="黑体"/>
                <w:sz w:val="28"/>
              </w:rPr>
              <w:t>知识产权的相关国家编号</w:t>
            </w:r>
          </w:p>
        </w:tc>
        <w:tc>
          <w:tcPr>
            <w:tcW w:w="3402" w:type="dxa"/>
            <w:vAlign w:val="center"/>
          </w:tcPr>
          <w:p>
            <w:pPr>
              <w:jc w:val="center"/>
              <w:rPr>
                <w:rFonts w:ascii="宋体" w:hAnsi="宋体"/>
                <w:sz w:val="28"/>
              </w:rPr>
            </w:pPr>
            <w:r>
              <w:rPr>
                <w:rFonts w:hint="eastAsia" w:ascii="宋体" w:hAnsi="宋体"/>
                <w:sz w:val="28"/>
              </w:rPr>
              <w:t>CN2019</w:t>
            </w:r>
          </w:p>
        </w:tc>
        <w:tc>
          <w:tcPr>
            <w:tcW w:w="1984" w:type="dxa"/>
            <w:gridSpan w:val="3"/>
            <w:vAlign w:val="center"/>
          </w:tcPr>
          <w:p>
            <w:pPr>
              <w:jc w:val="center"/>
              <w:rPr>
                <w:rFonts w:ascii="黑体" w:hAnsi="黑体" w:eastAsia="黑体"/>
                <w:sz w:val="28"/>
              </w:rPr>
            </w:pPr>
            <w:r>
              <w:rPr>
                <w:rFonts w:hint="eastAsia" w:ascii="黑体" w:hAnsi="黑体" w:eastAsia="黑体"/>
                <w:sz w:val="28"/>
              </w:rPr>
              <w:t>相关材料数量</w:t>
            </w:r>
          </w:p>
        </w:tc>
        <w:tc>
          <w:tcPr>
            <w:tcW w:w="2293" w:type="dxa"/>
            <w:vAlign w:val="center"/>
          </w:tcPr>
          <w:p>
            <w:pPr>
              <w:jc w:val="center"/>
              <w:rPr>
                <w:rFonts w:ascii="黑体" w:hAnsi="黑体" w:eastAsia="黑体"/>
                <w:szCs w:val="21"/>
              </w:rPr>
            </w:pPr>
            <w:r>
              <w:rPr>
                <w:rFonts w:ascii="黑体" w:hAnsi="黑体" w:eastAsia="黑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0" w:hRule="atLeast"/>
          <w:jc w:val="center"/>
        </w:trPr>
        <w:tc>
          <w:tcPr>
            <w:tcW w:w="2210" w:type="dxa"/>
            <w:vAlign w:val="center"/>
          </w:tcPr>
          <w:p>
            <w:pPr>
              <w:jc w:val="center"/>
              <w:rPr>
                <w:rFonts w:ascii="黑体" w:hAnsi="黑体" w:eastAsia="黑体"/>
                <w:sz w:val="28"/>
              </w:rPr>
            </w:pPr>
            <w:r>
              <w:rPr>
                <w:rFonts w:hint="eastAsia" w:ascii="黑体" w:hAnsi="黑体" w:eastAsia="黑体"/>
                <w:sz w:val="28"/>
              </w:rPr>
              <w:t>科技成果的内容、作用、价值等</w:t>
            </w:r>
          </w:p>
        </w:tc>
        <w:tc>
          <w:tcPr>
            <w:tcW w:w="7679" w:type="dxa"/>
            <w:gridSpan w:val="5"/>
            <w:vAlign w:val="center"/>
          </w:tcPr>
          <w:p>
            <w:pPr>
              <w:ind w:firstLine="280" w:firstLineChars="100"/>
              <w:rPr>
                <w:rFonts w:ascii="黑体" w:hAnsi="黑体" w:eastAsia="黑体"/>
                <w:sz w:val="28"/>
              </w:rPr>
            </w:pPr>
            <w:r>
              <w:rPr>
                <w:rFonts w:hint="eastAsia" w:ascii="宋体" w:hAnsi="宋体" w:eastAsia="宋体" w:cs="宋体"/>
                <w:sz w:val="28"/>
              </w:rPr>
              <w:t>本发明公开了一种振动式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9889" w:type="dxa"/>
            <w:gridSpan w:val="6"/>
          </w:tcPr>
          <w:p>
            <w:pPr>
              <w:spacing w:before="468" w:beforeLines="150" w:after="156" w:afterLines="50"/>
              <w:jc w:val="center"/>
              <w:rPr>
                <w:rFonts w:ascii="黑体" w:hAnsi="黑体" w:eastAsia="黑体"/>
                <w:sz w:val="28"/>
              </w:rPr>
            </w:pPr>
            <w:r>
              <w:rPr>
                <w:rFonts w:hint="eastAsia" w:ascii="黑体" w:hAnsi="黑体" w:eastAsia="黑体"/>
                <w:sz w:val="28"/>
              </w:rPr>
              <w:t>本人承诺以上内容及其他科技成果相关材料全部属实。</w:t>
            </w:r>
          </w:p>
          <w:p>
            <w:pPr>
              <w:jc w:val="center"/>
              <w:rPr>
                <w:rFonts w:hint="eastAsia" w:ascii="黑体" w:hAnsi="黑体" w:eastAsia="黑体"/>
                <w:sz w:val="28"/>
              </w:rPr>
            </w:pPr>
            <w:r>
              <w:rPr>
                <w:rFonts w:hint="eastAsia" w:ascii="黑体" w:hAnsi="黑体" w:eastAsia="黑体"/>
                <w:sz w:val="28"/>
              </w:rPr>
              <w:t>成果完成人或完成人代表签字：                年  月  日</w:t>
            </w:r>
          </w:p>
          <w:p>
            <w:pPr>
              <w:jc w:val="center"/>
              <w:rPr>
                <w:rFonts w:hint="eastAsia" w:ascii="黑体" w:hAnsi="黑体" w:eastAsia="黑体"/>
                <w:sz w:val="28"/>
              </w:rPr>
            </w:pPr>
          </w:p>
        </w:tc>
      </w:tr>
    </w:tbl>
    <w:p>
      <w:pPr>
        <w:widowControl/>
        <w:jc w:val="left"/>
        <w:rPr>
          <w:rFonts w:ascii="黑体" w:hAnsi="黑体" w:eastAsia="黑体"/>
          <w:sz w:val="28"/>
        </w:rPr>
      </w:pPr>
    </w:p>
    <w:p>
      <w:pPr>
        <w:widowControl/>
        <w:jc w:val="left"/>
        <w:rPr>
          <w:rFonts w:ascii="黑体" w:hAnsi="黑体" w:eastAsia="黑体"/>
          <w:sz w:val="28"/>
        </w:rPr>
      </w:pPr>
    </w:p>
    <w:p>
      <w:pPr>
        <w:widowControl/>
        <w:jc w:val="left"/>
        <w:rPr>
          <w:rFonts w:ascii="黑体" w:hAnsi="黑体" w:eastAsia="黑体"/>
          <w:sz w:val="28"/>
        </w:rPr>
      </w:pPr>
      <w:r>
        <w:rPr>
          <w:rFonts w:ascii="黑体" w:hAnsi="黑体" w:eastAsia="黑体"/>
          <w:sz w:val="28"/>
        </w:rPr>
        <w:t>附件</w:t>
      </w:r>
      <w:r>
        <w:rPr>
          <w:rFonts w:hint="eastAsia" w:ascii="黑体" w:hAnsi="黑体" w:eastAsia="黑体"/>
          <w:sz w:val="28"/>
        </w:rPr>
        <w:t>2</w:t>
      </w:r>
    </w:p>
    <w:p>
      <w:pPr>
        <w:jc w:val="center"/>
        <w:rPr>
          <w:rFonts w:ascii="黑体" w:hAnsi="黑体" w:eastAsia="黑体" w:cs="仿宋_GB2312"/>
          <w:sz w:val="36"/>
          <w:szCs w:val="36"/>
        </w:rPr>
      </w:pPr>
      <w:r>
        <w:rPr>
          <w:rFonts w:hint="eastAsia" w:ascii="黑体" w:hAnsi="黑体" w:eastAsia="黑体" w:cs="仿宋_GB2312"/>
          <w:sz w:val="36"/>
          <w:szCs w:val="36"/>
        </w:rPr>
        <w:t>科技成果（知识产权）信息概表</w:t>
      </w:r>
    </w:p>
    <w:tbl>
      <w:tblPr>
        <w:tblStyle w:val="9"/>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0"/>
        <w:gridCol w:w="3402"/>
        <w:gridCol w:w="15"/>
        <w:gridCol w:w="1942"/>
        <w:gridCol w:w="27"/>
        <w:gridCol w:w="2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2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ascii="黑体" w:hAnsi="黑体" w:eastAsia="黑体"/>
                <w:sz w:val="28"/>
              </w:rPr>
              <w:t>科技成果</w:t>
            </w:r>
            <w:r>
              <w:rPr>
                <w:rFonts w:hint="eastAsia" w:ascii="黑体" w:hAnsi="黑体" w:eastAsia="黑体"/>
                <w:sz w:val="28"/>
              </w:rPr>
              <w:t>名称</w:t>
            </w:r>
          </w:p>
        </w:tc>
        <w:tc>
          <w:tcPr>
            <w:tcW w:w="7679" w:type="dxa"/>
            <w:gridSpan w:val="5"/>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hint="eastAsia" w:ascii="宋体" w:hAnsi="宋体" w:eastAsia="宋体" w:cs="宋体"/>
                <w:sz w:val="28"/>
              </w:rPr>
              <w:t>一种用于汽车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2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hint="eastAsia" w:ascii="黑体" w:hAnsi="黑体" w:eastAsia="黑体"/>
                <w:sz w:val="28"/>
              </w:rPr>
              <w:t>项目名称</w:t>
            </w:r>
          </w:p>
        </w:tc>
        <w:tc>
          <w:tcPr>
            <w:tcW w:w="3417" w:type="dxa"/>
            <w:gridSpan w:val="2"/>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p>
        </w:tc>
        <w:tc>
          <w:tcPr>
            <w:tcW w:w="1942" w:type="dxa"/>
            <w:vAlign w:val="center"/>
          </w:tcPr>
          <w:p>
            <w:pPr>
              <w:jc w:val="center"/>
              <w:rPr>
                <w:rFonts w:ascii="黑体" w:hAnsi="黑体" w:eastAsia="黑体"/>
                <w:sz w:val="28"/>
              </w:rPr>
            </w:pPr>
            <w:r>
              <w:rPr>
                <w:rFonts w:hint="eastAsia" w:ascii="黑体" w:hAnsi="黑体" w:eastAsia="黑体"/>
                <w:sz w:val="28"/>
              </w:rPr>
              <w:t>经费来源</w:t>
            </w:r>
          </w:p>
        </w:tc>
        <w:tc>
          <w:tcPr>
            <w:tcW w:w="2320" w:type="dxa"/>
            <w:gridSpan w:val="2"/>
            <w:vAlign w:val="center"/>
          </w:tcPr>
          <w:p>
            <w:pPr>
              <w:jc w:val="center"/>
              <w:rPr>
                <w:rFonts w:ascii="黑体" w:hAns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2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ascii="黑体" w:hAnsi="黑体" w:eastAsia="黑体"/>
                <w:sz w:val="28"/>
              </w:rPr>
              <w:t>科技成果</w:t>
            </w:r>
            <w:r>
              <w:rPr>
                <w:rFonts w:hint="eastAsia" w:ascii="黑体" w:hAnsi="黑体" w:eastAsia="黑体"/>
                <w:sz w:val="28"/>
              </w:rPr>
              <w:t>完成人</w:t>
            </w:r>
          </w:p>
        </w:tc>
        <w:tc>
          <w:tcPr>
            <w:tcW w:w="7679" w:type="dxa"/>
            <w:gridSpan w:val="5"/>
            <w:vAlign w:val="center"/>
          </w:tcPr>
          <w:p>
            <w:pPr>
              <w:keepNext w:val="0"/>
              <w:keepLines w:val="0"/>
              <w:pageBreakBefore w:val="0"/>
              <w:widowControl w:val="0"/>
              <w:kinsoku/>
              <w:wordWrap/>
              <w:overflowPunct/>
              <w:topLinePunct w:val="0"/>
              <w:autoSpaceDE/>
              <w:autoSpaceDN/>
              <w:bidi w:val="0"/>
              <w:adjustRightInd/>
              <w:snapToGrid w:val="0"/>
              <w:ind w:firstLine="280" w:firstLineChars="100"/>
              <w:jc w:val="left"/>
              <w:textAlignment w:val="auto"/>
              <w:rPr>
                <w:rFonts w:ascii="黑体" w:hAns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2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ascii="黑体" w:hAnsi="黑体" w:eastAsia="黑体"/>
                <w:sz w:val="28"/>
              </w:rPr>
              <w:t>成果完成时间</w:t>
            </w:r>
          </w:p>
        </w:tc>
        <w:tc>
          <w:tcPr>
            <w:tcW w:w="7679" w:type="dxa"/>
            <w:gridSpan w:val="5"/>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hint="eastAsia" w:ascii="宋体" w:hAnsi="宋体" w:eastAsia="宋体" w:cs="宋体"/>
                <w:sz w:val="28"/>
              </w:rPr>
              <w:t>2018.05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22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ascii="黑体" w:hAnsi="黑体" w:eastAsia="黑体"/>
                <w:sz w:val="28"/>
              </w:rPr>
              <w:t>知识产权的相关国家编号</w:t>
            </w:r>
          </w:p>
        </w:tc>
        <w:tc>
          <w:tcPr>
            <w:tcW w:w="340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hAnsi="宋体"/>
                <w:sz w:val="28"/>
              </w:rPr>
            </w:pPr>
            <w:r>
              <w:rPr>
                <w:rFonts w:hint="eastAsia" w:ascii="宋体" w:hAnsi="宋体"/>
                <w:sz w:val="28"/>
              </w:rPr>
              <w:t>CN2018</w:t>
            </w:r>
          </w:p>
        </w:tc>
        <w:tc>
          <w:tcPr>
            <w:tcW w:w="1984" w:type="dxa"/>
            <w:gridSpan w:val="3"/>
            <w:vAlign w:val="center"/>
          </w:tcPr>
          <w:p>
            <w:pPr>
              <w:jc w:val="center"/>
              <w:rPr>
                <w:rFonts w:ascii="黑体" w:hAnsi="黑体" w:eastAsia="黑体"/>
                <w:sz w:val="28"/>
              </w:rPr>
            </w:pPr>
            <w:r>
              <w:rPr>
                <w:rFonts w:hint="eastAsia" w:ascii="黑体" w:hAnsi="黑体" w:eastAsia="黑体"/>
                <w:sz w:val="28"/>
              </w:rPr>
              <w:t>相关材料数量</w:t>
            </w:r>
          </w:p>
        </w:tc>
        <w:tc>
          <w:tcPr>
            <w:tcW w:w="2293" w:type="dxa"/>
            <w:vAlign w:val="center"/>
          </w:tcPr>
          <w:p>
            <w:pPr>
              <w:jc w:val="center"/>
              <w:rPr>
                <w:rFonts w:ascii="黑体" w:hAnsi="黑体" w:eastAsia="黑体"/>
                <w:szCs w:val="21"/>
              </w:rPr>
            </w:pPr>
            <w:r>
              <w:rPr>
                <w:rFonts w:ascii="黑体" w:hAnsi="黑体" w:eastAsia="黑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0" w:hRule="atLeast"/>
          <w:jc w:val="center"/>
        </w:trPr>
        <w:tc>
          <w:tcPr>
            <w:tcW w:w="2210" w:type="dxa"/>
            <w:vAlign w:val="center"/>
          </w:tcPr>
          <w:p>
            <w:pPr>
              <w:jc w:val="center"/>
              <w:rPr>
                <w:rFonts w:ascii="黑体" w:hAnsi="黑体" w:eastAsia="黑体"/>
                <w:sz w:val="28"/>
              </w:rPr>
            </w:pPr>
            <w:r>
              <w:rPr>
                <w:rFonts w:hint="eastAsia" w:ascii="黑体" w:hAnsi="黑体" w:eastAsia="黑体"/>
                <w:sz w:val="28"/>
              </w:rPr>
              <w:t>科技成果的内容、作用、价值等</w:t>
            </w:r>
          </w:p>
        </w:tc>
        <w:tc>
          <w:tcPr>
            <w:tcW w:w="7679" w:type="dxa"/>
            <w:gridSpan w:val="5"/>
            <w:vAlign w:val="center"/>
          </w:tcPr>
          <w:p>
            <w:pPr>
              <w:ind w:firstLine="280" w:firstLineChars="100"/>
              <w:rPr>
                <w:rFonts w:ascii="黑体" w:hAnsi="黑体" w:eastAsia="黑体"/>
                <w:sz w:val="28"/>
              </w:rPr>
            </w:pPr>
            <w:r>
              <w:rPr>
                <w:rFonts w:hint="eastAsia" w:ascii="宋体" w:hAnsi="宋体" w:eastAsia="宋体" w:cs="宋体"/>
                <w:sz w:val="28"/>
              </w:rPr>
              <w:t>本发明公开了一种用于汽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9889" w:type="dxa"/>
            <w:gridSpan w:val="6"/>
          </w:tcPr>
          <w:p>
            <w:pPr>
              <w:spacing w:before="468" w:beforeLines="150" w:after="156" w:afterLines="50"/>
              <w:jc w:val="center"/>
              <w:rPr>
                <w:rFonts w:ascii="黑体" w:hAnsi="黑体" w:eastAsia="黑体"/>
                <w:sz w:val="28"/>
              </w:rPr>
            </w:pPr>
            <w:r>
              <w:rPr>
                <w:rFonts w:hint="eastAsia" w:ascii="黑体" w:hAnsi="黑体" w:eastAsia="黑体"/>
                <w:sz w:val="28"/>
              </w:rPr>
              <w:t>本人承诺以上内容及其他科技成果相关材料全部属实。</w:t>
            </w:r>
          </w:p>
          <w:p>
            <w:pPr>
              <w:jc w:val="center"/>
              <w:rPr>
                <w:rFonts w:ascii="黑体" w:hAnsi="黑体" w:eastAsia="黑体"/>
                <w:sz w:val="28"/>
              </w:rPr>
            </w:pPr>
            <w:r>
              <w:rPr>
                <w:rFonts w:hint="eastAsia" w:ascii="黑体" w:hAnsi="黑体" w:eastAsia="黑体"/>
                <w:sz w:val="28"/>
              </w:rPr>
              <w:t>成果完成人或完成人代表签字：                年  月  日</w:t>
            </w:r>
          </w:p>
        </w:tc>
      </w:tr>
    </w:tbl>
    <w:p>
      <w:pPr>
        <w:widowControl/>
        <w:jc w:val="left"/>
        <w:rPr>
          <w:rFonts w:ascii="黑体" w:hAnsi="黑体" w:eastAsia="黑体"/>
          <w:sz w:val="28"/>
        </w:rPr>
      </w:pPr>
    </w:p>
    <w:p>
      <w:pPr>
        <w:widowControl/>
        <w:jc w:val="left"/>
        <w:rPr>
          <w:rFonts w:ascii="黑体" w:hAnsi="黑体" w:eastAsia="黑体"/>
          <w:sz w:val="28"/>
        </w:rPr>
      </w:pPr>
    </w:p>
    <w:p>
      <w:pPr>
        <w:widowControl/>
        <w:jc w:val="left"/>
        <w:rPr>
          <w:rFonts w:ascii="黑体" w:hAnsi="黑体" w:eastAsia="黑体"/>
          <w:sz w:val="28"/>
        </w:rPr>
      </w:pPr>
    </w:p>
    <w:p>
      <w:pPr>
        <w:widowControl/>
        <w:jc w:val="left"/>
        <w:rPr>
          <w:rFonts w:ascii="黑体" w:hAnsi="黑体" w:eastAsia="黑体"/>
          <w:sz w:val="28"/>
        </w:rPr>
      </w:pPr>
    </w:p>
    <w:p>
      <w:pPr>
        <w:widowControl/>
        <w:jc w:val="left"/>
        <w:rPr>
          <w:rFonts w:ascii="黑体" w:hAnsi="黑体" w:eastAsia="黑体"/>
          <w:sz w:val="28"/>
        </w:rPr>
      </w:pPr>
      <w:r>
        <w:rPr>
          <w:rFonts w:ascii="黑体" w:hAnsi="黑体" w:eastAsia="黑体"/>
          <w:sz w:val="28"/>
        </w:rPr>
        <w:t>附件</w:t>
      </w:r>
      <w:r>
        <w:rPr>
          <w:rFonts w:hint="eastAsia" w:ascii="黑体" w:hAnsi="黑体" w:eastAsia="黑体"/>
          <w:sz w:val="28"/>
        </w:rPr>
        <w:t>3</w:t>
      </w:r>
    </w:p>
    <w:p>
      <w:pPr>
        <w:jc w:val="center"/>
        <w:rPr>
          <w:rFonts w:ascii="黑体" w:hAnsi="黑体" w:eastAsia="黑体" w:cs="仿宋_GB2312"/>
          <w:sz w:val="36"/>
          <w:szCs w:val="36"/>
        </w:rPr>
      </w:pPr>
      <w:r>
        <w:rPr>
          <w:rFonts w:hint="eastAsia" w:ascii="黑体" w:hAnsi="黑体" w:eastAsia="黑体" w:cs="仿宋_GB2312"/>
          <w:sz w:val="36"/>
          <w:szCs w:val="36"/>
        </w:rPr>
        <w:t>科技成果（知识产权）信息概表</w:t>
      </w:r>
    </w:p>
    <w:tbl>
      <w:tblPr>
        <w:tblStyle w:val="9"/>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0"/>
        <w:gridCol w:w="3402"/>
        <w:gridCol w:w="15"/>
        <w:gridCol w:w="1942"/>
        <w:gridCol w:w="27"/>
        <w:gridCol w:w="2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2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ascii="黑体" w:hAnsi="黑体" w:eastAsia="黑体"/>
                <w:sz w:val="28"/>
              </w:rPr>
              <w:t>科技成果</w:t>
            </w:r>
            <w:r>
              <w:rPr>
                <w:rFonts w:hint="eastAsia" w:ascii="黑体" w:hAnsi="黑体" w:eastAsia="黑体"/>
                <w:sz w:val="28"/>
              </w:rPr>
              <w:t>名称</w:t>
            </w:r>
          </w:p>
        </w:tc>
        <w:tc>
          <w:tcPr>
            <w:tcW w:w="7679" w:type="dxa"/>
            <w:gridSpan w:val="5"/>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hint="eastAsia" w:ascii="宋体" w:hAnsi="宋体" w:eastAsia="宋体" w:cs="宋体"/>
                <w:sz w:val="28"/>
              </w:rPr>
              <w:t>一种紧凑型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2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hint="eastAsia" w:ascii="黑体" w:hAnsi="黑体" w:eastAsia="黑体"/>
                <w:sz w:val="28"/>
              </w:rPr>
              <w:t>项目名称</w:t>
            </w:r>
          </w:p>
        </w:tc>
        <w:tc>
          <w:tcPr>
            <w:tcW w:w="3417" w:type="dxa"/>
            <w:gridSpan w:val="2"/>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p>
        </w:tc>
        <w:tc>
          <w:tcPr>
            <w:tcW w:w="1942" w:type="dxa"/>
            <w:vAlign w:val="center"/>
          </w:tcPr>
          <w:p>
            <w:pPr>
              <w:jc w:val="center"/>
              <w:rPr>
                <w:rFonts w:ascii="黑体" w:hAnsi="黑体" w:eastAsia="黑体"/>
                <w:sz w:val="28"/>
              </w:rPr>
            </w:pPr>
            <w:r>
              <w:rPr>
                <w:rFonts w:hint="eastAsia" w:ascii="黑体" w:hAnsi="黑体" w:eastAsia="黑体"/>
                <w:sz w:val="28"/>
              </w:rPr>
              <w:t>经费来源</w:t>
            </w:r>
          </w:p>
        </w:tc>
        <w:tc>
          <w:tcPr>
            <w:tcW w:w="2320" w:type="dxa"/>
            <w:gridSpan w:val="2"/>
            <w:vAlign w:val="center"/>
          </w:tcPr>
          <w:p>
            <w:pPr>
              <w:jc w:val="center"/>
              <w:rPr>
                <w:rFonts w:ascii="黑体" w:hAns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2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ascii="黑体" w:hAnsi="黑体" w:eastAsia="黑体"/>
                <w:sz w:val="28"/>
              </w:rPr>
              <w:t>科技成果</w:t>
            </w:r>
            <w:r>
              <w:rPr>
                <w:rFonts w:hint="eastAsia" w:ascii="黑体" w:hAnsi="黑体" w:eastAsia="黑体"/>
                <w:sz w:val="28"/>
              </w:rPr>
              <w:t>完成人</w:t>
            </w:r>
          </w:p>
        </w:tc>
        <w:tc>
          <w:tcPr>
            <w:tcW w:w="7679" w:type="dxa"/>
            <w:gridSpan w:val="5"/>
            <w:vAlign w:val="center"/>
          </w:tcPr>
          <w:p>
            <w:pPr>
              <w:keepNext w:val="0"/>
              <w:keepLines w:val="0"/>
              <w:pageBreakBefore w:val="0"/>
              <w:widowControl w:val="0"/>
              <w:kinsoku/>
              <w:wordWrap/>
              <w:overflowPunct/>
              <w:topLinePunct w:val="0"/>
              <w:autoSpaceDE/>
              <w:autoSpaceDN/>
              <w:bidi w:val="0"/>
              <w:adjustRightInd/>
              <w:snapToGrid w:val="0"/>
              <w:ind w:firstLine="280" w:firstLineChars="100"/>
              <w:jc w:val="left"/>
              <w:textAlignment w:val="auto"/>
              <w:rPr>
                <w:rFonts w:hint="eastAsia" w:ascii="宋体" w:hAnsi="宋体" w:eastAsia="宋体" w:cs="宋体"/>
                <w:sz w:val="28"/>
              </w:rPr>
            </w:pPr>
            <w:r>
              <w:rPr>
                <w:rFonts w:hint="eastAsia" w:ascii="宋体" w:hAnsi="宋体" w:eastAsia="宋体" w:cs="宋体"/>
                <w:sz w:val="28"/>
              </w:rPr>
              <w:t>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ascii="黑体" w:hAnsi="黑体" w:eastAsia="黑体"/>
                <w:sz w:val="28"/>
              </w:rPr>
              <w:t>成果完成时间</w:t>
            </w:r>
          </w:p>
        </w:tc>
        <w:tc>
          <w:tcPr>
            <w:tcW w:w="7679" w:type="dxa"/>
            <w:gridSpan w:val="5"/>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8"/>
              </w:rPr>
            </w:pPr>
            <w:r>
              <w:rPr>
                <w:rFonts w:hint="eastAsia" w:ascii="宋体" w:hAnsi="宋体" w:eastAsia="宋体" w:cs="宋体"/>
                <w:sz w:val="28"/>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2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黑体" w:hAnsi="黑体" w:eastAsia="黑体"/>
                <w:sz w:val="28"/>
              </w:rPr>
            </w:pPr>
            <w:r>
              <w:rPr>
                <w:rFonts w:ascii="黑体" w:hAnsi="黑体" w:eastAsia="黑体"/>
                <w:sz w:val="28"/>
              </w:rPr>
              <w:t>知识产权的相关国家编号</w:t>
            </w:r>
          </w:p>
        </w:tc>
        <w:tc>
          <w:tcPr>
            <w:tcW w:w="340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hAnsi="宋体"/>
                <w:sz w:val="28"/>
              </w:rPr>
            </w:pPr>
            <w:r>
              <w:rPr>
                <w:rFonts w:hint="eastAsia" w:ascii="宋体" w:hAnsi="宋体"/>
                <w:sz w:val="28"/>
              </w:rPr>
              <w:t>CN20181</w:t>
            </w:r>
          </w:p>
        </w:tc>
        <w:tc>
          <w:tcPr>
            <w:tcW w:w="1984" w:type="dxa"/>
            <w:gridSpan w:val="3"/>
            <w:vAlign w:val="center"/>
          </w:tcPr>
          <w:p>
            <w:pPr>
              <w:jc w:val="center"/>
              <w:rPr>
                <w:rFonts w:ascii="黑体" w:hAnsi="黑体" w:eastAsia="黑体"/>
                <w:sz w:val="28"/>
              </w:rPr>
            </w:pPr>
            <w:r>
              <w:rPr>
                <w:rFonts w:hint="eastAsia" w:ascii="黑体" w:hAnsi="黑体" w:eastAsia="黑体"/>
                <w:sz w:val="28"/>
              </w:rPr>
              <w:t>相关材料数量</w:t>
            </w:r>
          </w:p>
        </w:tc>
        <w:tc>
          <w:tcPr>
            <w:tcW w:w="2293" w:type="dxa"/>
            <w:vAlign w:val="center"/>
          </w:tcPr>
          <w:p>
            <w:pPr>
              <w:jc w:val="center"/>
              <w:rPr>
                <w:rFonts w:ascii="黑体" w:hAnsi="黑体" w:eastAsia="黑体"/>
                <w:szCs w:val="21"/>
              </w:rPr>
            </w:pPr>
            <w:r>
              <w:rPr>
                <w:rFonts w:ascii="黑体" w:hAnsi="黑体" w:eastAsia="黑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0" w:hRule="atLeast"/>
          <w:jc w:val="center"/>
        </w:trPr>
        <w:tc>
          <w:tcPr>
            <w:tcW w:w="2210" w:type="dxa"/>
            <w:vAlign w:val="center"/>
          </w:tcPr>
          <w:p>
            <w:pPr>
              <w:jc w:val="center"/>
              <w:rPr>
                <w:rFonts w:ascii="黑体" w:hAnsi="黑体" w:eastAsia="黑体"/>
                <w:sz w:val="28"/>
              </w:rPr>
            </w:pPr>
            <w:r>
              <w:rPr>
                <w:rFonts w:hint="eastAsia" w:ascii="黑体" w:hAnsi="黑体" w:eastAsia="黑体"/>
                <w:sz w:val="28"/>
              </w:rPr>
              <w:t>科技成果的内容、作用、价值等</w:t>
            </w:r>
          </w:p>
        </w:tc>
        <w:tc>
          <w:tcPr>
            <w:tcW w:w="7679" w:type="dxa"/>
            <w:gridSpan w:val="5"/>
            <w:vAlign w:val="center"/>
          </w:tcPr>
          <w:p>
            <w:pPr>
              <w:rPr>
                <w:rFonts w:ascii="黑体" w:hAnsi="黑体" w:eastAsia="黑体"/>
                <w:sz w:val="28"/>
              </w:rPr>
            </w:pPr>
            <w:r>
              <w:rPr>
                <w:rFonts w:hint="eastAsia" w:ascii="黑体" w:hAnsi="黑体" w:eastAsia="黑体"/>
                <w:sz w:val="28"/>
              </w:rPr>
              <w:t xml:space="preserve">    </w:t>
            </w:r>
            <w:r>
              <w:rPr>
                <w:rFonts w:hint="eastAsia" w:ascii="宋体" w:hAnsi="宋体" w:eastAsia="宋体" w:cs="宋体"/>
                <w:sz w:val="28"/>
              </w:rPr>
              <w:t>本发明公开了一种紧凑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9889" w:type="dxa"/>
            <w:gridSpan w:val="6"/>
          </w:tcPr>
          <w:p>
            <w:pPr>
              <w:spacing w:before="468" w:beforeLines="150" w:after="156" w:afterLines="50"/>
              <w:jc w:val="center"/>
              <w:rPr>
                <w:rFonts w:ascii="黑体" w:hAnsi="黑体" w:eastAsia="黑体"/>
                <w:sz w:val="28"/>
              </w:rPr>
            </w:pPr>
            <w:r>
              <w:rPr>
                <w:rFonts w:hint="eastAsia" w:ascii="黑体" w:hAnsi="黑体" w:eastAsia="黑体"/>
                <w:sz w:val="28"/>
              </w:rPr>
              <w:t>本人承诺以上内容及其他科技成果相关材料全部属实。</w:t>
            </w:r>
          </w:p>
          <w:p>
            <w:pPr>
              <w:jc w:val="center"/>
              <w:rPr>
                <w:rFonts w:ascii="黑体" w:hAnsi="黑体" w:eastAsia="黑体"/>
                <w:sz w:val="28"/>
              </w:rPr>
            </w:pPr>
            <w:r>
              <w:rPr>
                <w:rFonts w:hint="eastAsia" w:ascii="黑体" w:hAnsi="黑体" w:eastAsia="黑体"/>
                <w:sz w:val="28"/>
              </w:rPr>
              <w:t>成果完成人或完成人代表签字：                年  月  日</w:t>
            </w:r>
          </w:p>
        </w:tc>
      </w:tr>
    </w:tbl>
    <w:p>
      <w:pPr>
        <w:jc w:val="center"/>
        <w:rPr>
          <w:rFonts w:hint="eastAsia" w:ascii="宋体" w:hAnsi="宋体"/>
          <w:sz w:val="28"/>
        </w:rPr>
      </w:pPr>
    </w:p>
    <w:p>
      <w:pPr>
        <w:jc w:val="center"/>
        <w:rPr>
          <w:rFonts w:hint="eastAsia" w:ascii="宋体" w:hAnsi="宋体"/>
          <w:sz w:val="28"/>
        </w:rPr>
      </w:pPr>
    </w:p>
    <w:p>
      <w:pPr>
        <w:jc w:val="center"/>
        <w:rPr>
          <w:rFonts w:hint="eastAsia" w:ascii="宋体" w:hAnsi="宋体"/>
          <w:sz w:val="28"/>
        </w:rPr>
      </w:pPr>
    </w:p>
    <w:p>
      <w:pPr>
        <w:jc w:val="center"/>
        <w:rPr>
          <w:rFonts w:hint="eastAsia" w:ascii="宋体" w:hAnsi="宋体"/>
          <w:sz w:val="28"/>
        </w:rPr>
      </w:pPr>
    </w:p>
    <w:p>
      <w:pPr>
        <w:jc w:val="center"/>
        <w:rPr>
          <w:rFonts w:ascii="黑体" w:hAnsi="黑体" w:eastAsia="黑体" w:cs="仿宋_GB2312"/>
          <w:sz w:val="36"/>
          <w:szCs w:val="36"/>
        </w:rPr>
      </w:pPr>
      <w:r>
        <w:rPr>
          <w:rFonts w:hint="eastAsia" w:ascii="宋体" w:hAnsi="宋体"/>
          <w:sz w:val="28"/>
          <w:lang w:val="en-US" w:eastAsia="zh-CN"/>
        </w:rPr>
        <w:t>附件4、</w:t>
      </w:r>
      <w:r>
        <w:rPr>
          <w:rFonts w:hint="eastAsia" w:ascii="宋体" w:hAnsi="宋体"/>
          <w:sz w:val="28"/>
        </w:rPr>
        <w:t>个人信息表</w:t>
      </w:r>
    </w:p>
    <w:tbl>
      <w:tblPr>
        <w:tblStyle w:val="10"/>
        <w:tblpPr w:leftFromText="180" w:rightFromText="180" w:vertAnchor="text" w:horzAnchor="page" w:tblpX="1786" w:tblpY="450"/>
        <w:tblOverlap w:val="never"/>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840"/>
        <w:gridCol w:w="1111"/>
        <w:gridCol w:w="2250"/>
        <w:gridCol w:w="1487"/>
        <w:gridCol w:w="2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 w:type="dxa"/>
          </w:tcPr>
          <w:p>
            <w:pPr>
              <w:jc w:val="center"/>
              <w:rPr>
                <w:sz w:val="28"/>
                <w:szCs w:val="28"/>
              </w:rPr>
            </w:pPr>
            <w:r>
              <w:rPr>
                <w:rFonts w:hint="eastAsia"/>
                <w:sz w:val="28"/>
                <w:szCs w:val="28"/>
              </w:rPr>
              <w:t xml:space="preserve">姓 </w:t>
            </w:r>
            <w:r>
              <w:rPr>
                <w:sz w:val="28"/>
                <w:szCs w:val="28"/>
              </w:rPr>
              <w:t xml:space="preserve"> </w:t>
            </w:r>
            <w:r>
              <w:rPr>
                <w:rFonts w:hint="eastAsia"/>
                <w:sz w:val="28"/>
                <w:szCs w:val="28"/>
              </w:rPr>
              <w:t>名</w:t>
            </w:r>
          </w:p>
        </w:tc>
        <w:tc>
          <w:tcPr>
            <w:tcW w:w="1840" w:type="dxa"/>
          </w:tcPr>
          <w:p>
            <w:pPr>
              <w:jc w:val="center"/>
              <w:rPr>
                <w:sz w:val="28"/>
                <w:szCs w:val="28"/>
              </w:rPr>
            </w:pPr>
            <w:r>
              <w:rPr>
                <w:rFonts w:hint="eastAsia"/>
                <w:sz w:val="28"/>
                <w:szCs w:val="28"/>
              </w:rPr>
              <w:t>身份证号</w:t>
            </w:r>
          </w:p>
        </w:tc>
        <w:tc>
          <w:tcPr>
            <w:tcW w:w="1111" w:type="dxa"/>
          </w:tcPr>
          <w:p>
            <w:pPr>
              <w:jc w:val="center"/>
              <w:rPr>
                <w:sz w:val="28"/>
                <w:szCs w:val="28"/>
              </w:rPr>
            </w:pPr>
            <w:r>
              <w:rPr>
                <w:rFonts w:hint="eastAsia"/>
                <w:sz w:val="28"/>
                <w:szCs w:val="28"/>
              </w:rPr>
              <w:t>职称</w:t>
            </w:r>
          </w:p>
        </w:tc>
        <w:tc>
          <w:tcPr>
            <w:tcW w:w="2250" w:type="dxa"/>
          </w:tcPr>
          <w:p>
            <w:pPr>
              <w:jc w:val="center"/>
              <w:rPr>
                <w:sz w:val="28"/>
                <w:szCs w:val="28"/>
              </w:rPr>
            </w:pPr>
            <w:r>
              <w:rPr>
                <w:rFonts w:hint="eastAsia"/>
                <w:sz w:val="28"/>
                <w:szCs w:val="28"/>
              </w:rPr>
              <w:t>联系电话</w:t>
            </w:r>
          </w:p>
        </w:tc>
        <w:tc>
          <w:tcPr>
            <w:tcW w:w="1487" w:type="dxa"/>
          </w:tcPr>
          <w:p>
            <w:pPr>
              <w:jc w:val="center"/>
              <w:rPr>
                <w:sz w:val="28"/>
                <w:szCs w:val="28"/>
              </w:rPr>
            </w:pPr>
            <w:r>
              <w:rPr>
                <w:rFonts w:hint="eastAsia"/>
                <w:sz w:val="28"/>
                <w:szCs w:val="28"/>
              </w:rPr>
              <w:t>邮箱</w:t>
            </w:r>
          </w:p>
        </w:tc>
        <w:tc>
          <w:tcPr>
            <w:tcW w:w="2198" w:type="dxa"/>
          </w:tcPr>
          <w:p>
            <w:pPr>
              <w:jc w:val="center"/>
              <w:rPr>
                <w:sz w:val="28"/>
                <w:szCs w:val="28"/>
              </w:rPr>
            </w:pPr>
            <w:r>
              <w:rPr>
                <w:rFonts w:hint="eastAsia"/>
                <w:sz w:val="28"/>
                <w:szCs w:val="28"/>
              </w:rPr>
              <w:t>所在学院或重点科研机构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1003" w:type="dxa"/>
          </w:tcPr>
          <w:p>
            <w:pPr>
              <w:rPr>
                <w:rFonts w:hint="default" w:eastAsia="宋体"/>
                <w:sz w:val="28"/>
                <w:szCs w:val="28"/>
                <w:lang w:val="en-US" w:eastAsia="zh-CN"/>
              </w:rPr>
            </w:pPr>
            <w:r>
              <w:rPr>
                <w:rFonts w:hint="eastAsia"/>
                <w:sz w:val="28"/>
                <w:szCs w:val="28"/>
                <w:lang w:val="en-US" w:eastAsia="zh-CN"/>
              </w:rPr>
              <w:t xml:space="preserve">  </w:t>
            </w:r>
            <w:bookmarkStart w:id="4" w:name="_GoBack"/>
            <w:bookmarkEnd w:id="4"/>
          </w:p>
        </w:tc>
        <w:tc>
          <w:tcPr>
            <w:tcW w:w="1840" w:type="dxa"/>
          </w:tcPr>
          <w:p>
            <w:pPr>
              <w:jc w:val="center"/>
              <w:rPr>
                <w:rFonts w:hint="default" w:eastAsia="宋体"/>
                <w:sz w:val="28"/>
                <w:szCs w:val="28"/>
                <w:lang w:val="en-US" w:eastAsia="zh-CN"/>
              </w:rPr>
            </w:pPr>
            <w:r>
              <w:rPr>
                <w:rFonts w:hint="eastAsia"/>
                <w:sz w:val="28"/>
                <w:szCs w:val="28"/>
                <w:lang w:val="en-US" w:eastAsia="zh-CN"/>
              </w:rPr>
              <w:t>61032319</w:t>
            </w:r>
          </w:p>
        </w:tc>
        <w:tc>
          <w:tcPr>
            <w:tcW w:w="1111" w:type="dxa"/>
          </w:tcPr>
          <w:p>
            <w:pPr>
              <w:jc w:val="center"/>
              <w:rPr>
                <w:sz w:val="28"/>
                <w:szCs w:val="28"/>
              </w:rPr>
            </w:pPr>
            <w:r>
              <w:rPr>
                <w:rFonts w:hint="eastAsia"/>
                <w:sz w:val="28"/>
                <w:szCs w:val="28"/>
              </w:rPr>
              <w:t>副教授</w:t>
            </w:r>
          </w:p>
        </w:tc>
        <w:tc>
          <w:tcPr>
            <w:tcW w:w="2250" w:type="dxa"/>
          </w:tcPr>
          <w:p>
            <w:pPr>
              <w:jc w:val="center"/>
              <w:rPr>
                <w:rFonts w:hint="default" w:eastAsia="宋体"/>
                <w:sz w:val="28"/>
                <w:szCs w:val="28"/>
                <w:lang w:val="en-US" w:eastAsia="zh-CN"/>
              </w:rPr>
            </w:pPr>
            <w:r>
              <w:rPr>
                <w:rFonts w:hint="eastAsia"/>
                <w:sz w:val="28"/>
                <w:szCs w:val="28"/>
                <w:lang w:val="en-US" w:eastAsia="zh-CN"/>
              </w:rPr>
              <w:t>15178</w:t>
            </w:r>
          </w:p>
        </w:tc>
        <w:tc>
          <w:tcPr>
            <w:tcW w:w="1487" w:type="dxa"/>
          </w:tcPr>
          <w:p>
            <w:pPr>
              <w:jc w:val="center"/>
              <w:rPr>
                <w:sz w:val="28"/>
                <w:szCs w:val="28"/>
              </w:rPr>
            </w:pPr>
            <w:r>
              <w:rPr>
                <w:rFonts w:hint="eastAsia"/>
                <w:sz w:val="28"/>
                <w:szCs w:val="28"/>
                <w:lang w:val="en-US" w:eastAsia="zh-CN"/>
              </w:rPr>
              <w:t>3096</w:t>
            </w:r>
          </w:p>
        </w:tc>
        <w:tc>
          <w:tcPr>
            <w:tcW w:w="2198" w:type="dxa"/>
          </w:tcPr>
          <w:p>
            <w:pPr>
              <w:jc w:val="center"/>
              <w:rPr>
                <w:sz w:val="28"/>
                <w:szCs w:val="28"/>
              </w:rPr>
            </w:pPr>
            <w:r>
              <w:rPr>
                <w:rFonts w:hint="eastAsia"/>
                <w:sz w:val="28"/>
                <w:szCs w:val="28"/>
              </w:rPr>
              <w:t>机械工程学院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1003" w:type="dxa"/>
          </w:tcPr>
          <w:p>
            <w:pPr>
              <w:jc w:val="center"/>
              <w:rPr>
                <w:sz w:val="28"/>
                <w:szCs w:val="28"/>
              </w:rPr>
            </w:pPr>
          </w:p>
        </w:tc>
        <w:tc>
          <w:tcPr>
            <w:tcW w:w="1840" w:type="dxa"/>
          </w:tcPr>
          <w:p>
            <w:pPr>
              <w:jc w:val="center"/>
              <w:rPr>
                <w:sz w:val="28"/>
                <w:szCs w:val="28"/>
              </w:rPr>
            </w:pPr>
          </w:p>
        </w:tc>
        <w:tc>
          <w:tcPr>
            <w:tcW w:w="1111" w:type="dxa"/>
          </w:tcPr>
          <w:p>
            <w:pPr>
              <w:jc w:val="center"/>
              <w:rPr>
                <w:sz w:val="28"/>
                <w:szCs w:val="28"/>
              </w:rPr>
            </w:pPr>
          </w:p>
        </w:tc>
        <w:tc>
          <w:tcPr>
            <w:tcW w:w="2250" w:type="dxa"/>
          </w:tcPr>
          <w:p>
            <w:pPr>
              <w:jc w:val="center"/>
              <w:rPr>
                <w:sz w:val="28"/>
                <w:szCs w:val="28"/>
              </w:rPr>
            </w:pPr>
          </w:p>
        </w:tc>
        <w:tc>
          <w:tcPr>
            <w:tcW w:w="1487" w:type="dxa"/>
          </w:tcPr>
          <w:p>
            <w:pPr>
              <w:jc w:val="center"/>
              <w:rPr>
                <w:sz w:val="28"/>
                <w:szCs w:val="28"/>
              </w:rPr>
            </w:pPr>
          </w:p>
        </w:tc>
        <w:tc>
          <w:tcPr>
            <w:tcW w:w="2198" w:type="dxa"/>
          </w:tcPr>
          <w:p>
            <w:pPr>
              <w:jc w:val="center"/>
              <w:rPr>
                <w:sz w:val="28"/>
                <w:szCs w:val="28"/>
              </w:rPr>
            </w:pPr>
          </w:p>
        </w:tc>
      </w:tr>
    </w:tbl>
    <w:p>
      <w:pPr>
        <w:spacing w:before="156" w:beforeLines="50"/>
        <w:ind w:firstLine="1120" w:firstLineChars="400"/>
      </w:pPr>
      <w:r>
        <w:rPr>
          <w:rFonts w:hint="eastAsia" w:ascii="宋体" w:hAnsi="宋体"/>
          <w:sz w:val="28"/>
          <w:lang w:val="en-US" w:eastAsia="zh-CN"/>
        </w:rPr>
        <w:t>附件5、</w:t>
      </w:r>
      <w:r>
        <w:rPr>
          <w:rFonts w:hint="eastAsia" w:ascii="宋体" w:hAnsi="宋体"/>
          <w:sz w:val="28"/>
        </w:rPr>
        <w:t>身份证</w:t>
      </w:r>
      <w:r>
        <w:rPr>
          <w:rFonts w:hint="eastAsia" w:ascii="宋体" w:hAnsi="宋体"/>
          <w:sz w:val="28"/>
          <w:lang w:eastAsia="zh-CN"/>
        </w:rPr>
        <w:t>、</w:t>
      </w:r>
      <w:r>
        <w:rPr>
          <w:rFonts w:hint="eastAsia" w:ascii="宋体" w:hAnsi="宋体"/>
          <w:sz w:val="28"/>
          <w:lang w:val="en-US" w:eastAsia="zh-CN"/>
        </w:rPr>
        <w:t>知识产权</w:t>
      </w:r>
      <w:r>
        <w:rPr>
          <w:rFonts w:hint="eastAsia" w:ascii="宋体" w:hAnsi="宋体"/>
          <w:sz w:val="28"/>
        </w:rPr>
        <w:t>复印件等相关材料</w:t>
      </w:r>
    </w:p>
    <w:p/>
    <w:p>
      <w:pPr>
        <w:spacing w:before="156" w:beforeLines="50"/>
        <w:ind w:firstLine="560" w:firstLineChars="200"/>
        <w:rPr>
          <w:rFonts w:hint="eastAsia" w:ascii="宋体" w:hAnsi="宋体"/>
          <w:sz w:val="28"/>
        </w:rPr>
      </w:pPr>
    </w:p>
    <w:p>
      <w:pPr>
        <w:spacing w:before="156" w:beforeLines="50"/>
        <w:ind w:firstLine="560" w:firstLineChars="200"/>
        <w:rPr>
          <w:rFonts w:hint="eastAsia" w:ascii="宋体" w:hAnsi="宋体"/>
          <w:sz w:val="28"/>
        </w:rPr>
      </w:pPr>
    </w:p>
    <w:p>
      <w:pPr>
        <w:spacing w:before="156" w:beforeLines="50"/>
        <w:ind w:firstLine="560" w:firstLineChars="200"/>
        <w:rPr>
          <w:rFonts w:hint="eastAsia" w:ascii="宋体" w:hAnsi="宋体"/>
          <w:sz w:val="28"/>
        </w:rPr>
      </w:pPr>
    </w:p>
    <w:p>
      <w:pPr>
        <w:spacing w:before="156" w:beforeLines="50"/>
        <w:ind w:firstLine="560" w:firstLineChars="200"/>
        <w:rPr>
          <w:rFonts w:hint="eastAsia" w:ascii="宋体" w:hAnsi="宋体"/>
          <w:sz w:val="28"/>
        </w:rPr>
      </w:pPr>
    </w:p>
    <w:p>
      <w:pPr>
        <w:spacing w:before="156" w:beforeLines="50" w:line="360" w:lineRule="auto"/>
        <w:rPr>
          <w:sz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Align="top"/>
    </w:pPr>
    <w:r>
      <w:fldChar w:fldCharType="begin"/>
    </w:r>
    <w:r>
      <w:rPr>
        <w:rStyle w:val="13"/>
      </w:rPr>
      <w:instrText xml:space="preserve"> PAGE  </w:instrText>
    </w:r>
    <w:r>
      <w:fldChar w:fldCharType="separate"/>
    </w:r>
    <w:r>
      <w:rPr>
        <w:rStyle w:val="13"/>
      </w:rPr>
      <w:t>12</w:t>
    </w:r>
    <w:r>
      <w:fldChar w:fldCharType="end"/>
    </w:r>
  </w:p>
  <w:p>
    <w:pPr>
      <w:pStyle w:val="5"/>
    </w:pPr>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BkNDk2MTI4MzZmMzBlZDYyZjBkNDNjODUyNzIxN2MifQ=="/>
  </w:docVars>
  <w:rsids>
    <w:rsidRoot w:val="00172A27"/>
    <w:rsid w:val="00011691"/>
    <w:rsid w:val="000116CE"/>
    <w:rsid w:val="00013385"/>
    <w:rsid w:val="00017838"/>
    <w:rsid w:val="00025A3D"/>
    <w:rsid w:val="00033D2F"/>
    <w:rsid w:val="00033E9E"/>
    <w:rsid w:val="000363FA"/>
    <w:rsid w:val="00037DB3"/>
    <w:rsid w:val="00045B18"/>
    <w:rsid w:val="00052BD6"/>
    <w:rsid w:val="00052C6C"/>
    <w:rsid w:val="00061164"/>
    <w:rsid w:val="00064AC8"/>
    <w:rsid w:val="00064F82"/>
    <w:rsid w:val="00067155"/>
    <w:rsid w:val="00080C24"/>
    <w:rsid w:val="00082592"/>
    <w:rsid w:val="0008602F"/>
    <w:rsid w:val="000A5ABE"/>
    <w:rsid w:val="000B03CE"/>
    <w:rsid w:val="000D5780"/>
    <w:rsid w:val="000E1111"/>
    <w:rsid w:val="000E45B1"/>
    <w:rsid w:val="000E7F1A"/>
    <w:rsid w:val="000F191C"/>
    <w:rsid w:val="00101755"/>
    <w:rsid w:val="0010531A"/>
    <w:rsid w:val="001057F4"/>
    <w:rsid w:val="001141AD"/>
    <w:rsid w:val="00121E4E"/>
    <w:rsid w:val="00126269"/>
    <w:rsid w:val="001346D7"/>
    <w:rsid w:val="00135F2F"/>
    <w:rsid w:val="001366B3"/>
    <w:rsid w:val="00142782"/>
    <w:rsid w:val="001433D2"/>
    <w:rsid w:val="00143D9D"/>
    <w:rsid w:val="00146DF6"/>
    <w:rsid w:val="00171FEF"/>
    <w:rsid w:val="00172A27"/>
    <w:rsid w:val="00187F42"/>
    <w:rsid w:val="001900DA"/>
    <w:rsid w:val="001933F5"/>
    <w:rsid w:val="001A0407"/>
    <w:rsid w:val="001B5E89"/>
    <w:rsid w:val="001B7F98"/>
    <w:rsid w:val="001C0BCB"/>
    <w:rsid w:val="001C2D71"/>
    <w:rsid w:val="001D1AF7"/>
    <w:rsid w:val="001D23B3"/>
    <w:rsid w:val="001D3BD0"/>
    <w:rsid w:val="001E3D7B"/>
    <w:rsid w:val="001F204C"/>
    <w:rsid w:val="001F2752"/>
    <w:rsid w:val="001F4AC0"/>
    <w:rsid w:val="001F68EA"/>
    <w:rsid w:val="001F6B97"/>
    <w:rsid w:val="00207538"/>
    <w:rsid w:val="002076D1"/>
    <w:rsid w:val="0022401E"/>
    <w:rsid w:val="00226D4C"/>
    <w:rsid w:val="002274FF"/>
    <w:rsid w:val="00240907"/>
    <w:rsid w:val="00246B47"/>
    <w:rsid w:val="00250589"/>
    <w:rsid w:val="00253B6F"/>
    <w:rsid w:val="00256D4C"/>
    <w:rsid w:val="0026582D"/>
    <w:rsid w:val="00265925"/>
    <w:rsid w:val="00270CD5"/>
    <w:rsid w:val="00271D03"/>
    <w:rsid w:val="00286F78"/>
    <w:rsid w:val="002878EA"/>
    <w:rsid w:val="0029300E"/>
    <w:rsid w:val="002A2DC8"/>
    <w:rsid w:val="002B28AB"/>
    <w:rsid w:val="002B62DE"/>
    <w:rsid w:val="002C1CD0"/>
    <w:rsid w:val="002C2148"/>
    <w:rsid w:val="002C4037"/>
    <w:rsid w:val="002C53FE"/>
    <w:rsid w:val="002D1D6D"/>
    <w:rsid w:val="002D51D8"/>
    <w:rsid w:val="002E00AA"/>
    <w:rsid w:val="002F2C6A"/>
    <w:rsid w:val="003063E6"/>
    <w:rsid w:val="00310860"/>
    <w:rsid w:val="003302F4"/>
    <w:rsid w:val="003316A2"/>
    <w:rsid w:val="003419FD"/>
    <w:rsid w:val="003476F8"/>
    <w:rsid w:val="00347DB9"/>
    <w:rsid w:val="00353214"/>
    <w:rsid w:val="003640FF"/>
    <w:rsid w:val="00377D08"/>
    <w:rsid w:val="00383819"/>
    <w:rsid w:val="00383AB1"/>
    <w:rsid w:val="003A2CF5"/>
    <w:rsid w:val="003B048A"/>
    <w:rsid w:val="003B38C2"/>
    <w:rsid w:val="003B53F9"/>
    <w:rsid w:val="003B66DE"/>
    <w:rsid w:val="003C0572"/>
    <w:rsid w:val="003C187F"/>
    <w:rsid w:val="003C1A57"/>
    <w:rsid w:val="003C7135"/>
    <w:rsid w:val="003D5147"/>
    <w:rsid w:val="003D6543"/>
    <w:rsid w:val="003E0A91"/>
    <w:rsid w:val="003E50C8"/>
    <w:rsid w:val="003F7785"/>
    <w:rsid w:val="00401948"/>
    <w:rsid w:val="00403CB9"/>
    <w:rsid w:val="00406D0F"/>
    <w:rsid w:val="00411345"/>
    <w:rsid w:val="00430C5F"/>
    <w:rsid w:val="00440723"/>
    <w:rsid w:val="0044467C"/>
    <w:rsid w:val="00447E65"/>
    <w:rsid w:val="00460E13"/>
    <w:rsid w:val="00462D8C"/>
    <w:rsid w:val="00481FEF"/>
    <w:rsid w:val="00491890"/>
    <w:rsid w:val="004920F5"/>
    <w:rsid w:val="00493741"/>
    <w:rsid w:val="00497601"/>
    <w:rsid w:val="004A0ADB"/>
    <w:rsid w:val="004A4717"/>
    <w:rsid w:val="004B2072"/>
    <w:rsid w:val="004B3017"/>
    <w:rsid w:val="004C3E4A"/>
    <w:rsid w:val="004C436B"/>
    <w:rsid w:val="004C5841"/>
    <w:rsid w:val="004D3E34"/>
    <w:rsid w:val="004D5B52"/>
    <w:rsid w:val="004E3E6B"/>
    <w:rsid w:val="004E43D2"/>
    <w:rsid w:val="004F4949"/>
    <w:rsid w:val="004F60AC"/>
    <w:rsid w:val="00505633"/>
    <w:rsid w:val="0050593E"/>
    <w:rsid w:val="005132CA"/>
    <w:rsid w:val="005204E1"/>
    <w:rsid w:val="00521E15"/>
    <w:rsid w:val="00526046"/>
    <w:rsid w:val="00527768"/>
    <w:rsid w:val="005305FE"/>
    <w:rsid w:val="0053490C"/>
    <w:rsid w:val="00536AA2"/>
    <w:rsid w:val="005463C2"/>
    <w:rsid w:val="00555208"/>
    <w:rsid w:val="00557577"/>
    <w:rsid w:val="00562077"/>
    <w:rsid w:val="0056752B"/>
    <w:rsid w:val="00571D6A"/>
    <w:rsid w:val="00577357"/>
    <w:rsid w:val="00581017"/>
    <w:rsid w:val="005B2506"/>
    <w:rsid w:val="005B4489"/>
    <w:rsid w:val="005B58F4"/>
    <w:rsid w:val="005C3C21"/>
    <w:rsid w:val="005C5284"/>
    <w:rsid w:val="005C5AB6"/>
    <w:rsid w:val="005C76D3"/>
    <w:rsid w:val="005E044D"/>
    <w:rsid w:val="005F3467"/>
    <w:rsid w:val="005F6583"/>
    <w:rsid w:val="005F67A6"/>
    <w:rsid w:val="00604B61"/>
    <w:rsid w:val="00607F1D"/>
    <w:rsid w:val="00612885"/>
    <w:rsid w:val="00617596"/>
    <w:rsid w:val="006211CC"/>
    <w:rsid w:val="00625D98"/>
    <w:rsid w:val="006279A2"/>
    <w:rsid w:val="006375F4"/>
    <w:rsid w:val="0065531E"/>
    <w:rsid w:val="006630EA"/>
    <w:rsid w:val="00676624"/>
    <w:rsid w:val="006821D6"/>
    <w:rsid w:val="006A25EA"/>
    <w:rsid w:val="006A7AFF"/>
    <w:rsid w:val="006B5C99"/>
    <w:rsid w:val="006B6A00"/>
    <w:rsid w:val="006C44BB"/>
    <w:rsid w:val="006C464B"/>
    <w:rsid w:val="006C4F94"/>
    <w:rsid w:val="006D0F30"/>
    <w:rsid w:val="006D5BC1"/>
    <w:rsid w:val="00702846"/>
    <w:rsid w:val="007042E7"/>
    <w:rsid w:val="00721B90"/>
    <w:rsid w:val="007255E9"/>
    <w:rsid w:val="00743316"/>
    <w:rsid w:val="00746F8A"/>
    <w:rsid w:val="00752BC9"/>
    <w:rsid w:val="00754B4A"/>
    <w:rsid w:val="00754B58"/>
    <w:rsid w:val="00764308"/>
    <w:rsid w:val="00766692"/>
    <w:rsid w:val="00783AEE"/>
    <w:rsid w:val="007A5729"/>
    <w:rsid w:val="007B14BB"/>
    <w:rsid w:val="007B2C5E"/>
    <w:rsid w:val="007B6260"/>
    <w:rsid w:val="007B6BFE"/>
    <w:rsid w:val="007B7129"/>
    <w:rsid w:val="007D44C3"/>
    <w:rsid w:val="007D7896"/>
    <w:rsid w:val="007E6450"/>
    <w:rsid w:val="007F16FA"/>
    <w:rsid w:val="007F3BD9"/>
    <w:rsid w:val="00814513"/>
    <w:rsid w:val="00831BFA"/>
    <w:rsid w:val="0084072F"/>
    <w:rsid w:val="008430C4"/>
    <w:rsid w:val="00843AB6"/>
    <w:rsid w:val="008516B9"/>
    <w:rsid w:val="00852ED7"/>
    <w:rsid w:val="00853ABC"/>
    <w:rsid w:val="00861EE6"/>
    <w:rsid w:val="00865804"/>
    <w:rsid w:val="00872815"/>
    <w:rsid w:val="00875BF5"/>
    <w:rsid w:val="008839A1"/>
    <w:rsid w:val="008A069E"/>
    <w:rsid w:val="008B5444"/>
    <w:rsid w:val="008C0256"/>
    <w:rsid w:val="008C0FC6"/>
    <w:rsid w:val="008C2098"/>
    <w:rsid w:val="008C26D1"/>
    <w:rsid w:val="008D1D6D"/>
    <w:rsid w:val="008E28B2"/>
    <w:rsid w:val="008F1D5A"/>
    <w:rsid w:val="008F50E8"/>
    <w:rsid w:val="00900B93"/>
    <w:rsid w:val="009070CE"/>
    <w:rsid w:val="00914F89"/>
    <w:rsid w:val="00923F5A"/>
    <w:rsid w:val="00937E7B"/>
    <w:rsid w:val="009427AB"/>
    <w:rsid w:val="00956C7A"/>
    <w:rsid w:val="009638A1"/>
    <w:rsid w:val="009746A5"/>
    <w:rsid w:val="00976EC6"/>
    <w:rsid w:val="0098159F"/>
    <w:rsid w:val="009840CF"/>
    <w:rsid w:val="009A3B5D"/>
    <w:rsid w:val="009A63E8"/>
    <w:rsid w:val="009B4241"/>
    <w:rsid w:val="009B648A"/>
    <w:rsid w:val="009B67EE"/>
    <w:rsid w:val="009B69E7"/>
    <w:rsid w:val="009C351E"/>
    <w:rsid w:val="009D4F1D"/>
    <w:rsid w:val="009E06C5"/>
    <w:rsid w:val="009E4FA1"/>
    <w:rsid w:val="009E5C41"/>
    <w:rsid w:val="009F11D6"/>
    <w:rsid w:val="00A06266"/>
    <w:rsid w:val="00A12980"/>
    <w:rsid w:val="00A21780"/>
    <w:rsid w:val="00A2732F"/>
    <w:rsid w:val="00A3072A"/>
    <w:rsid w:val="00A324C0"/>
    <w:rsid w:val="00A428BD"/>
    <w:rsid w:val="00A449B7"/>
    <w:rsid w:val="00A45231"/>
    <w:rsid w:val="00A52B50"/>
    <w:rsid w:val="00A57636"/>
    <w:rsid w:val="00A63252"/>
    <w:rsid w:val="00A707C7"/>
    <w:rsid w:val="00A70C5C"/>
    <w:rsid w:val="00A7165E"/>
    <w:rsid w:val="00A807DD"/>
    <w:rsid w:val="00A812A7"/>
    <w:rsid w:val="00A941D3"/>
    <w:rsid w:val="00A96D8D"/>
    <w:rsid w:val="00AA76EE"/>
    <w:rsid w:val="00AA78C8"/>
    <w:rsid w:val="00AB281B"/>
    <w:rsid w:val="00AB4B1F"/>
    <w:rsid w:val="00AB6621"/>
    <w:rsid w:val="00AC0EA2"/>
    <w:rsid w:val="00AE0D74"/>
    <w:rsid w:val="00AE5012"/>
    <w:rsid w:val="00B1371F"/>
    <w:rsid w:val="00B15AC4"/>
    <w:rsid w:val="00B16FEE"/>
    <w:rsid w:val="00B253B4"/>
    <w:rsid w:val="00B25F2C"/>
    <w:rsid w:val="00B26639"/>
    <w:rsid w:val="00B26CDC"/>
    <w:rsid w:val="00B32679"/>
    <w:rsid w:val="00B336AF"/>
    <w:rsid w:val="00B46120"/>
    <w:rsid w:val="00B51C57"/>
    <w:rsid w:val="00B63067"/>
    <w:rsid w:val="00B658E0"/>
    <w:rsid w:val="00B65D52"/>
    <w:rsid w:val="00B66BF7"/>
    <w:rsid w:val="00B70DC2"/>
    <w:rsid w:val="00B80052"/>
    <w:rsid w:val="00B80AD6"/>
    <w:rsid w:val="00BB1269"/>
    <w:rsid w:val="00BB4780"/>
    <w:rsid w:val="00BB7D71"/>
    <w:rsid w:val="00BC3CB8"/>
    <w:rsid w:val="00BC40B5"/>
    <w:rsid w:val="00BE11AE"/>
    <w:rsid w:val="00BE4069"/>
    <w:rsid w:val="00BF091F"/>
    <w:rsid w:val="00C05955"/>
    <w:rsid w:val="00C062B6"/>
    <w:rsid w:val="00C1578D"/>
    <w:rsid w:val="00C16F76"/>
    <w:rsid w:val="00C17CC9"/>
    <w:rsid w:val="00C21655"/>
    <w:rsid w:val="00C25A70"/>
    <w:rsid w:val="00C37536"/>
    <w:rsid w:val="00C44035"/>
    <w:rsid w:val="00C51A11"/>
    <w:rsid w:val="00C62029"/>
    <w:rsid w:val="00C62C4A"/>
    <w:rsid w:val="00C721A6"/>
    <w:rsid w:val="00C843AA"/>
    <w:rsid w:val="00C87B13"/>
    <w:rsid w:val="00C93912"/>
    <w:rsid w:val="00C96D40"/>
    <w:rsid w:val="00C97652"/>
    <w:rsid w:val="00CA4AEC"/>
    <w:rsid w:val="00CA6920"/>
    <w:rsid w:val="00CB00A3"/>
    <w:rsid w:val="00CB3DE5"/>
    <w:rsid w:val="00CB49D2"/>
    <w:rsid w:val="00CC278D"/>
    <w:rsid w:val="00CC2B42"/>
    <w:rsid w:val="00CD5ED8"/>
    <w:rsid w:val="00CE160E"/>
    <w:rsid w:val="00CF6240"/>
    <w:rsid w:val="00D07A7B"/>
    <w:rsid w:val="00D1050B"/>
    <w:rsid w:val="00D10AC9"/>
    <w:rsid w:val="00D16602"/>
    <w:rsid w:val="00D16AFC"/>
    <w:rsid w:val="00D20595"/>
    <w:rsid w:val="00D22AD2"/>
    <w:rsid w:val="00D22D24"/>
    <w:rsid w:val="00D24B0B"/>
    <w:rsid w:val="00D31428"/>
    <w:rsid w:val="00D32328"/>
    <w:rsid w:val="00D32C8F"/>
    <w:rsid w:val="00D33D46"/>
    <w:rsid w:val="00D37A22"/>
    <w:rsid w:val="00D45DC5"/>
    <w:rsid w:val="00D55B23"/>
    <w:rsid w:val="00D66A7E"/>
    <w:rsid w:val="00DA0C61"/>
    <w:rsid w:val="00DA3DB3"/>
    <w:rsid w:val="00DA6B44"/>
    <w:rsid w:val="00DC263F"/>
    <w:rsid w:val="00DE1208"/>
    <w:rsid w:val="00DE2934"/>
    <w:rsid w:val="00DE2AFE"/>
    <w:rsid w:val="00DE5B43"/>
    <w:rsid w:val="00E0192C"/>
    <w:rsid w:val="00E01FE5"/>
    <w:rsid w:val="00E046C7"/>
    <w:rsid w:val="00E1386A"/>
    <w:rsid w:val="00E15E79"/>
    <w:rsid w:val="00E32AF1"/>
    <w:rsid w:val="00E36C18"/>
    <w:rsid w:val="00E478AD"/>
    <w:rsid w:val="00E54AA0"/>
    <w:rsid w:val="00E556D8"/>
    <w:rsid w:val="00E55D1D"/>
    <w:rsid w:val="00E56632"/>
    <w:rsid w:val="00E61764"/>
    <w:rsid w:val="00E723ED"/>
    <w:rsid w:val="00E762D3"/>
    <w:rsid w:val="00E91869"/>
    <w:rsid w:val="00EB3AAA"/>
    <w:rsid w:val="00EB41F4"/>
    <w:rsid w:val="00EB4EA8"/>
    <w:rsid w:val="00EB4F86"/>
    <w:rsid w:val="00EB7673"/>
    <w:rsid w:val="00EC4220"/>
    <w:rsid w:val="00EC6B10"/>
    <w:rsid w:val="00ED5DE0"/>
    <w:rsid w:val="00ED7547"/>
    <w:rsid w:val="00EE4014"/>
    <w:rsid w:val="00EE51E6"/>
    <w:rsid w:val="00EF275A"/>
    <w:rsid w:val="00EF3C90"/>
    <w:rsid w:val="00F06B6E"/>
    <w:rsid w:val="00F06FE8"/>
    <w:rsid w:val="00F15D9A"/>
    <w:rsid w:val="00F22F35"/>
    <w:rsid w:val="00F303B6"/>
    <w:rsid w:val="00F34B1B"/>
    <w:rsid w:val="00F41E93"/>
    <w:rsid w:val="00F440E3"/>
    <w:rsid w:val="00F508C0"/>
    <w:rsid w:val="00F55FA0"/>
    <w:rsid w:val="00F5621E"/>
    <w:rsid w:val="00F574E0"/>
    <w:rsid w:val="00F90F64"/>
    <w:rsid w:val="00F932E2"/>
    <w:rsid w:val="00F943E0"/>
    <w:rsid w:val="00F96628"/>
    <w:rsid w:val="00FA4721"/>
    <w:rsid w:val="00FB34B9"/>
    <w:rsid w:val="00FB3B92"/>
    <w:rsid w:val="00FC7973"/>
    <w:rsid w:val="00FD028A"/>
    <w:rsid w:val="00FE2F51"/>
    <w:rsid w:val="00FF2FE9"/>
    <w:rsid w:val="00FF423C"/>
    <w:rsid w:val="015F4FC8"/>
    <w:rsid w:val="060A235D"/>
    <w:rsid w:val="09EF2049"/>
    <w:rsid w:val="0B1420C7"/>
    <w:rsid w:val="1E8839E4"/>
    <w:rsid w:val="1EDD54D2"/>
    <w:rsid w:val="1FD67E5A"/>
    <w:rsid w:val="248F408E"/>
    <w:rsid w:val="27C9166D"/>
    <w:rsid w:val="2E4D507E"/>
    <w:rsid w:val="32F83CAD"/>
    <w:rsid w:val="336F2E17"/>
    <w:rsid w:val="34B032EA"/>
    <w:rsid w:val="353709BC"/>
    <w:rsid w:val="3B5300E5"/>
    <w:rsid w:val="431E18B3"/>
    <w:rsid w:val="4A5D135E"/>
    <w:rsid w:val="4FEF2E13"/>
    <w:rsid w:val="50E53E02"/>
    <w:rsid w:val="57804FB9"/>
    <w:rsid w:val="66EA0841"/>
    <w:rsid w:val="678A2131"/>
    <w:rsid w:val="6F484F70"/>
    <w:rsid w:val="746613DF"/>
    <w:rsid w:val="753B3434"/>
    <w:rsid w:val="774973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qFormat/>
    <w:uiPriority w:val="0"/>
    <w:pPr>
      <w:jc w:val="left"/>
    </w:pPr>
  </w:style>
  <w:style w:type="paragraph" w:styleId="3">
    <w:name w:val="endnote text"/>
    <w:basedOn w:val="1"/>
    <w:link w:val="26"/>
    <w:unhideWhenUsed/>
    <w:qFormat/>
    <w:uiPriority w:val="99"/>
    <w:pPr>
      <w:snapToGrid w:val="0"/>
      <w:jc w:val="left"/>
    </w:pPr>
  </w:style>
  <w:style w:type="paragraph" w:styleId="4">
    <w:name w:val="Balloon Text"/>
    <w:basedOn w:val="1"/>
    <w:link w:val="18"/>
    <w:qFormat/>
    <w:uiPriority w:val="0"/>
    <w:rPr>
      <w:sz w:val="18"/>
      <w:szCs w:val="18"/>
    </w:rPr>
  </w:style>
  <w:style w:type="paragraph" w:styleId="5">
    <w:name w:val="footer"/>
    <w:basedOn w:val="1"/>
    <w:link w:val="21"/>
    <w:qFormat/>
    <w:uiPriority w:val="99"/>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7"/>
    <w:qFormat/>
    <w:uiPriority w:val="0"/>
    <w:pPr>
      <w:snapToGrid w:val="0"/>
      <w:jc w:val="left"/>
    </w:pPr>
    <w:rPr>
      <w:sz w:val="18"/>
      <w:szCs w:val="18"/>
    </w:rPr>
  </w:style>
  <w:style w:type="paragraph" w:styleId="8">
    <w:name w:val="annotation subject"/>
    <w:basedOn w:val="2"/>
    <w:next w:val="2"/>
    <w:link w:val="25"/>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ndnote reference"/>
    <w:basedOn w:val="11"/>
    <w:unhideWhenUsed/>
    <w:qFormat/>
    <w:uiPriority w:val="99"/>
    <w:rPr>
      <w:vertAlign w:val="superscript"/>
    </w:rPr>
  </w:style>
  <w:style w:type="character" w:styleId="13">
    <w:name w:val="page number"/>
    <w:basedOn w:val="11"/>
    <w:qFormat/>
    <w:uiPriority w:val="0"/>
  </w:style>
  <w:style w:type="character" w:styleId="14">
    <w:name w:val="annotation reference"/>
    <w:basedOn w:val="11"/>
    <w:semiHidden/>
    <w:unhideWhenUsed/>
    <w:qFormat/>
    <w:uiPriority w:val="99"/>
    <w:rPr>
      <w:sz w:val="21"/>
      <w:szCs w:val="21"/>
    </w:rPr>
  </w:style>
  <w:style w:type="character" w:styleId="15">
    <w:name w:val="footnote reference"/>
    <w:basedOn w:val="11"/>
    <w:qFormat/>
    <w:uiPriority w:val="0"/>
    <w:rPr>
      <w:vertAlign w:val="superscript"/>
    </w:rPr>
  </w:style>
  <w:style w:type="character" w:customStyle="1" w:styleId="16">
    <w:name w:val="页眉 字符"/>
    <w:basedOn w:val="11"/>
    <w:link w:val="6"/>
    <w:qFormat/>
    <w:uiPriority w:val="0"/>
    <w:rPr>
      <w:sz w:val="18"/>
      <w:szCs w:val="18"/>
    </w:rPr>
  </w:style>
  <w:style w:type="character" w:customStyle="1" w:styleId="17">
    <w:name w:val="脚注文本 字符"/>
    <w:basedOn w:val="11"/>
    <w:link w:val="7"/>
    <w:qFormat/>
    <w:uiPriority w:val="0"/>
    <w:rPr>
      <w:sz w:val="18"/>
      <w:szCs w:val="18"/>
    </w:rPr>
  </w:style>
  <w:style w:type="character" w:customStyle="1" w:styleId="18">
    <w:name w:val="批注框文本 字符"/>
    <w:basedOn w:val="11"/>
    <w:link w:val="4"/>
    <w:qFormat/>
    <w:uiPriority w:val="0"/>
    <w:rPr>
      <w:sz w:val="18"/>
      <w:szCs w:val="18"/>
    </w:rPr>
  </w:style>
  <w:style w:type="character" w:customStyle="1" w:styleId="19">
    <w:name w:val="批注文字 字符"/>
    <w:basedOn w:val="11"/>
    <w:link w:val="2"/>
    <w:qFormat/>
    <w:uiPriority w:val="0"/>
  </w:style>
  <w:style w:type="character" w:customStyle="1" w:styleId="20">
    <w:name w:val="批注引用1"/>
    <w:basedOn w:val="11"/>
    <w:qFormat/>
    <w:uiPriority w:val="0"/>
    <w:rPr>
      <w:sz w:val="21"/>
      <w:szCs w:val="21"/>
    </w:rPr>
  </w:style>
  <w:style w:type="character" w:customStyle="1" w:styleId="21">
    <w:name w:val="页脚 字符"/>
    <w:basedOn w:val="11"/>
    <w:link w:val="5"/>
    <w:qFormat/>
    <w:uiPriority w:val="99"/>
    <w:rPr>
      <w:sz w:val="18"/>
      <w:szCs w:val="18"/>
    </w:rPr>
  </w:style>
  <w:style w:type="character" w:customStyle="1" w:styleId="22">
    <w:name w:val="批注主题 Char"/>
    <w:basedOn w:val="19"/>
    <w:link w:val="23"/>
    <w:qFormat/>
    <w:uiPriority w:val="0"/>
    <w:rPr>
      <w:b/>
      <w:bCs/>
    </w:rPr>
  </w:style>
  <w:style w:type="paragraph" w:customStyle="1" w:styleId="23">
    <w:name w:val="批注主题1"/>
    <w:basedOn w:val="2"/>
    <w:next w:val="2"/>
    <w:link w:val="22"/>
    <w:qFormat/>
    <w:uiPriority w:val="0"/>
    <w:rPr>
      <w:b/>
      <w:bCs/>
    </w:rPr>
  </w:style>
  <w:style w:type="paragraph" w:customStyle="1" w:styleId="24">
    <w:name w:val="列出段落1"/>
    <w:basedOn w:val="1"/>
    <w:qFormat/>
    <w:uiPriority w:val="0"/>
    <w:pPr>
      <w:ind w:firstLine="420" w:firstLineChars="200"/>
    </w:pPr>
  </w:style>
  <w:style w:type="character" w:customStyle="1" w:styleId="25">
    <w:name w:val="批注主题 字符"/>
    <w:basedOn w:val="19"/>
    <w:link w:val="8"/>
    <w:semiHidden/>
    <w:qFormat/>
    <w:uiPriority w:val="99"/>
    <w:rPr>
      <w:rFonts w:ascii="Calibri" w:hAnsi="Calibri"/>
      <w:b/>
      <w:bCs/>
      <w:kern w:val="2"/>
      <w:sz w:val="21"/>
      <w:szCs w:val="22"/>
    </w:rPr>
  </w:style>
  <w:style w:type="character" w:customStyle="1" w:styleId="26">
    <w:name w:val="尾注文本 字符"/>
    <w:basedOn w:val="11"/>
    <w:link w:val="3"/>
    <w:qFormat/>
    <w:uiPriority w:val="99"/>
    <w:rPr>
      <w:rFonts w:ascii="Calibri" w:hAnsi="Calibri"/>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52277-BAD8-487B-A040-5179FE67766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4850</Words>
  <Characters>4910</Characters>
  <Lines>56</Lines>
  <Paragraphs>15</Paragraphs>
  <TotalTime>0</TotalTime>
  <ScaleCrop>false</ScaleCrop>
  <LinksUpToDate>false</LinksUpToDate>
  <CharactersWithSpaces>5338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2022-04-08T09:16:00Z</dcterms:created>
  <dc:creator>Administrator</dc:creator>
  <cp:lastModifiedBy>且听风吟</cp:lastModifiedBy>
  <cp:lastPrinted>2022-04-28T09:23:00Z</cp:lastPrinted>
  <dcterms:modified xsi:type="dcterms:W3CDTF">2022-10-24T07:47:20Z</dcterms:modified>
  <dc:title>Administrator</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DEACF665CC094B78BFF92C56E58F6E4E</vt:lpwstr>
  </property>
</Properties>
</file>