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仿宋" w:hAnsi="仿宋" w:eastAsia="仿宋"/>
          <w:b/>
          <w:sz w:val="28"/>
        </w:rPr>
      </w:pPr>
      <w:r>
        <w:rPr>
          <w:rFonts w:hint="eastAsia" w:ascii="仿宋" w:hAnsi="仿宋" w:eastAsia="仿宋"/>
          <w:b/>
          <w:sz w:val="28"/>
        </w:rPr>
        <w:t>安徽绿沃循环能源科技有限公司</w:t>
      </w:r>
    </w:p>
    <w:p>
      <w:pPr>
        <w:spacing w:after="0" w:line="360" w:lineRule="auto"/>
        <w:rPr>
          <w:rFonts w:hint="eastAsia" w:ascii="仿宋" w:hAnsi="仿宋" w:eastAsia="仿宋"/>
          <w:sz w:val="28"/>
        </w:rPr>
      </w:pPr>
      <w:r>
        <w:rPr>
          <w:rFonts w:hint="eastAsia" w:ascii="仿宋" w:hAnsi="仿宋" w:eastAsia="仿宋"/>
          <w:sz w:val="28"/>
        </w:rPr>
        <w:t>1、退役动力电池梯次利用快速分选方法</w:t>
      </w:r>
    </w:p>
    <w:p>
      <w:pPr>
        <w:spacing w:after="0" w:line="360" w:lineRule="auto"/>
        <w:rPr>
          <w:rFonts w:hint="eastAsia" w:ascii="仿宋" w:hAnsi="仿宋" w:eastAsia="仿宋"/>
          <w:sz w:val="28"/>
        </w:rPr>
      </w:pPr>
      <w:r>
        <w:rPr>
          <w:rFonts w:hint="eastAsia" w:ascii="仿宋" w:hAnsi="仿宋" w:eastAsia="仿宋"/>
          <w:sz w:val="28"/>
        </w:rPr>
        <w:t>2、锂电池分容柜能量回馈方案设计</w:t>
      </w:r>
    </w:p>
    <w:p>
      <w:pPr>
        <w:spacing w:after="0" w:line="360" w:lineRule="auto"/>
        <w:rPr>
          <w:rFonts w:hint="eastAsia" w:ascii="仿宋" w:hAnsi="仿宋" w:eastAsia="仿宋"/>
          <w:sz w:val="28"/>
        </w:rPr>
      </w:pPr>
      <w:r>
        <w:rPr>
          <w:rFonts w:hint="eastAsia" w:ascii="仿宋" w:hAnsi="仿宋" w:eastAsia="仿宋"/>
          <w:sz w:val="28"/>
        </w:rPr>
        <w:t>3、退役动力电池镍片自动化柔性化拆解设备开发</w:t>
      </w:r>
    </w:p>
    <w:p>
      <w:pPr>
        <w:spacing w:after="0" w:line="360" w:lineRule="auto"/>
        <w:rPr>
          <w:rFonts w:hint="eastAsia" w:ascii="仿宋" w:hAnsi="仿宋" w:eastAsia="仿宋"/>
          <w:sz w:val="28"/>
        </w:rPr>
      </w:pPr>
      <w:r>
        <w:rPr>
          <w:rFonts w:hint="eastAsia" w:ascii="仿宋" w:hAnsi="仿宋" w:eastAsia="仿宋"/>
          <w:sz w:val="28"/>
        </w:rPr>
        <w:t>4、废旧锂电池再生利用主要元素回收率与稳定性的提升研究</w:t>
      </w:r>
    </w:p>
    <w:p>
      <w:pPr>
        <w:spacing w:after="0" w:line="360" w:lineRule="auto"/>
        <w:jc w:val="center"/>
        <w:rPr>
          <w:rFonts w:hint="eastAsia" w:ascii="仿宋" w:hAnsi="仿宋" w:eastAsia="仿宋"/>
          <w:b/>
          <w:sz w:val="28"/>
        </w:rPr>
      </w:pPr>
    </w:p>
    <w:p>
      <w:pPr>
        <w:spacing w:after="0" w:line="360" w:lineRule="auto"/>
        <w:jc w:val="center"/>
        <w:rPr>
          <w:rFonts w:hint="eastAsia" w:ascii="仿宋" w:hAnsi="仿宋" w:eastAsia="仿宋"/>
          <w:b/>
          <w:sz w:val="28"/>
        </w:rPr>
      </w:pPr>
      <w:r>
        <w:rPr>
          <w:rFonts w:hint="eastAsia" w:ascii="仿宋" w:hAnsi="仿宋" w:eastAsia="仿宋"/>
          <w:b/>
          <w:sz w:val="28"/>
        </w:rPr>
        <w:t>安徽英力电子科技股份有限公司</w:t>
      </w:r>
    </w:p>
    <w:p>
      <w:pPr>
        <w:spacing w:after="0" w:line="360" w:lineRule="auto"/>
        <w:rPr>
          <w:rFonts w:hint="eastAsia" w:ascii="仿宋" w:hAnsi="仿宋" w:eastAsia="仿宋"/>
          <w:sz w:val="28"/>
        </w:rPr>
      </w:pPr>
      <w:r>
        <w:rPr>
          <w:rFonts w:hint="eastAsia" w:ascii="仿宋" w:hAnsi="仿宋" w:eastAsia="仿宋"/>
          <w:sz w:val="28"/>
        </w:rPr>
        <w:t>1、笔记本电脑外壳垫片螺丝自动组装技术研发</w:t>
      </w:r>
    </w:p>
    <w:p>
      <w:pPr>
        <w:spacing w:after="0" w:line="360" w:lineRule="auto"/>
        <w:rPr>
          <w:rFonts w:hint="eastAsia" w:ascii="仿宋" w:hAnsi="仿宋" w:eastAsia="仿宋"/>
          <w:sz w:val="28"/>
        </w:rPr>
      </w:pPr>
      <w:r>
        <w:rPr>
          <w:rFonts w:hint="eastAsia" w:ascii="仿宋" w:hAnsi="仿宋" w:eastAsia="仿宋"/>
          <w:sz w:val="28"/>
        </w:rPr>
        <w:t>2、笔记本电脑零配件带角度螺母模内嵌入自动化技术研发</w:t>
      </w:r>
    </w:p>
    <w:p>
      <w:pPr>
        <w:spacing w:after="0" w:line="360" w:lineRule="auto"/>
        <w:rPr>
          <w:rFonts w:hint="eastAsia" w:ascii="仿宋" w:hAnsi="仿宋" w:eastAsia="仿宋"/>
          <w:sz w:val="28"/>
        </w:rPr>
      </w:pPr>
      <w:r>
        <w:rPr>
          <w:rFonts w:hint="eastAsia" w:ascii="仿宋" w:hAnsi="仿宋" w:eastAsia="仿宋"/>
          <w:sz w:val="28"/>
        </w:rPr>
        <w:t>3、笔记本电脑结构件双色软胶无毛边注塑技术研发及应用（模流分析，确定结合线困气区域；反复试模确定实际困气区域，验证分析对比；）</w:t>
      </w:r>
    </w:p>
    <w:p>
      <w:pPr>
        <w:spacing w:after="0" w:line="360" w:lineRule="auto"/>
        <w:rPr>
          <w:rFonts w:hint="eastAsia" w:ascii="仿宋" w:hAnsi="仿宋" w:eastAsia="仿宋"/>
          <w:sz w:val="28"/>
        </w:rPr>
      </w:pPr>
      <w:r>
        <w:rPr>
          <w:rFonts w:hint="eastAsia" w:ascii="仿宋" w:hAnsi="仿宋" w:eastAsia="仿宋"/>
          <w:sz w:val="28"/>
        </w:rPr>
        <w:t>4、笔记本电脑铝合金结构件（侧边）无皱镦粗技术研究及模具开发；</w:t>
      </w:r>
    </w:p>
    <w:p>
      <w:pPr>
        <w:spacing w:after="0" w:line="360" w:lineRule="auto"/>
        <w:rPr>
          <w:rFonts w:hint="eastAsia" w:ascii="仿宋" w:hAnsi="仿宋" w:eastAsia="仿宋"/>
          <w:sz w:val="28"/>
        </w:rPr>
      </w:pPr>
      <w:r>
        <w:rPr>
          <w:rFonts w:hint="eastAsia" w:ascii="仿宋" w:hAnsi="仿宋" w:eastAsia="仿宋"/>
          <w:sz w:val="28"/>
        </w:rPr>
        <w:t>5、笔记本电脑铝合金结构件弧面成形精细化补偿技术研发。</w:t>
      </w:r>
    </w:p>
    <w:p>
      <w:pPr>
        <w:spacing w:after="0" w:line="360" w:lineRule="auto"/>
        <w:jc w:val="center"/>
        <w:rPr>
          <w:rFonts w:hint="eastAsia" w:ascii="仿宋" w:hAnsi="仿宋" w:eastAsia="仿宋"/>
          <w:b/>
          <w:sz w:val="28"/>
        </w:rPr>
      </w:pPr>
    </w:p>
    <w:p>
      <w:pPr>
        <w:spacing w:after="0" w:line="360" w:lineRule="auto"/>
        <w:jc w:val="center"/>
        <w:rPr>
          <w:rFonts w:hint="eastAsia" w:ascii="仿宋" w:hAnsi="仿宋" w:eastAsia="仿宋"/>
          <w:b/>
          <w:sz w:val="28"/>
        </w:rPr>
      </w:pPr>
      <w:r>
        <w:rPr>
          <w:rFonts w:hint="eastAsia" w:ascii="仿宋" w:hAnsi="仿宋" w:eastAsia="仿宋"/>
          <w:b/>
          <w:sz w:val="28"/>
        </w:rPr>
        <w:t>安徽飞米新能源科技有限公司</w:t>
      </w:r>
    </w:p>
    <w:p>
      <w:pPr>
        <w:spacing w:after="0" w:line="360" w:lineRule="auto"/>
        <w:rPr>
          <w:rFonts w:hint="eastAsia" w:ascii="仿宋" w:hAnsi="仿宋" w:eastAsia="仿宋"/>
          <w:sz w:val="28"/>
        </w:rPr>
      </w:pPr>
      <w:r>
        <w:rPr>
          <w:rFonts w:hint="eastAsia" w:ascii="仿宋" w:hAnsi="仿宋" w:eastAsia="仿宋"/>
          <w:sz w:val="28"/>
        </w:rPr>
        <w:t>1、智能光伏功率优化器，延长光伏组件发电的有效时间，增加发电量；</w:t>
      </w:r>
    </w:p>
    <w:p>
      <w:pPr>
        <w:spacing w:after="0" w:line="360" w:lineRule="auto"/>
        <w:rPr>
          <w:rFonts w:hint="eastAsia" w:ascii="仿宋" w:hAnsi="仿宋" w:eastAsia="仿宋"/>
          <w:sz w:val="28"/>
        </w:rPr>
      </w:pPr>
      <w:r>
        <w:rPr>
          <w:rFonts w:hint="eastAsia" w:ascii="仿宋" w:hAnsi="仿宋" w:eastAsia="仿宋"/>
          <w:sz w:val="28"/>
        </w:rPr>
        <w:t>2、光储充一体化：围绕光储充一体电站（类似于加油站）建设，如何实现光伏太阳能+储能+充电桩在运行时达到最优化的匹配；</w:t>
      </w:r>
    </w:p>
    <w:p>
      <w:pPr>
        <w:spacing w:after="0" w:line="360" w:lineRule="auto"/>
        <w:rPr>
          <w:rFonts w:hint="eastAsia" w:ascii="仿宋" w:hAnsi="仿宋" w:eastAsia="仿宋"/>
          <w:sz w:val="28"/>
        </w:rPr>
      </w:pPr>
      <w:r>
        <w:rPr>
          <w:rFonts w:hint="eastAsia" w:ascii="仿宋" w:hAnsi="仿宋" w:eastAsia="仿宋"/>
          <w:sz w:val="28"/>
        </w:rPr>
        <w:t>3、分布式光伏电站+微型制氢、储氢系统；</w:t>
      </w:r>
    </w:p>
    <w:p>
      <w:pPr>
        <w:spacing w:after="0" w:line="360" w:lineRule="auto"/>
        <w:rPr>
          <w:rFonts w:hint="eastAsia" w:ascii="仿宋" w:hAnsi="仿宋" w:eastAsia="仿宋"/>
          <w:sz w:val="28"/>
        </w:rPr>
      </w:pPr>
      <w:r>
        <w:rPr>
          <w:rFonts w:hint="eastAsia" w:ascii="仿宋" w:hAnsi="仿宋" w:eastAsia="仿宋"/>
          <w:sz w:val="28"/>
        </w:rPr>
        <w:t>4、家庭用小型分布式光伏+光热+储能系统，解决家庭采暖或供热水问题；</w:t>
      </w:r>
    </w:p>
    <w:p>
      <w:pPr>
        <w:spacing w:after="0" w:line="360" w:lineRule="auto"/>
        <w:rPr>
          <w:rFonts w:hint="eastAsia" w:ascii="仿宋" w:hAnsi="仿宋" w:eastAsia="仿宋"/>
          <w:sz w:val="28"/>
        </w:rPr>
      </w:pPr>
      <w:r>
        <w:rPr>
          <w:rFonts w:hint="eastAsia" w:ascii="仿宋" w:hAnsi="仿宋" w:eastAsia="仿宋"/>
          <w:sz w:val="28"/>
        </w:rPr>
        <w:t>5、光伏电池片到组件实现高效率功率转化</w:t>
      </w:r>
    </w:p>
    <w:p>
      <w:pPr>
        <w:spacing w:after="0" w:line="360" w:lineRule="auto"/>
        <w:rPr>
          <w:rFonts w:hint="eastAsia" w:ascii="仿宋" w:hAnsi="仿宋" w:eastAsia="仿宋"/>
          <w:sz w:val="28"/>
        </w:rPr>
      </w:pPr>
      <w:r>
        <w:rPr>
          <w:rFonts w:hint="eastAsia" w:ascii="仿宋" w:hAnsi="仿宋" w:eastAsia="仿宋"/>
          <w:sz w:val="28"/>
        </w:rPr>
        <w:t>研究内容：“2030年碳达峰，2060年碳中和”是我国做出的重大战略决策，标志着我国能源结构战略转型进入关键阶段，太阳能具有清洁、高效、可持续等显著优点，在我国能源体系中扮演着非常重要的角色，光伏发电也将迎来空前的发展机遇。</w:t>
      </w:r>
    </w:p>
    <w:p>
      <w:pPr>
        <w:spacing w:after="0" w:line="360" w:lineRule="auto"/>
        <w:rPr>
          <w:rFonts w:hint="eastAsia" w:ascii="仿宋" w:hAnsi="仿宋" w:eastAsia="仿宋"/>
          <w:sz w:val="28"/>
        </w:rPr>
      </w:pPr>
      <w:r>
        <w:rPr>
          <w:rFonts w:hint="eastAsia" w:ascii="仿宋" w:hAnsi="仿宋" w:eastAsia="仿宋"/>
          <w:sz w:val="28"/>
        </w:rPr>
        <w:t>电池端：</w:t>
      </w:r>
    </w:p>
    <w:p>
      <w:pPr>
        <w:spacing w:after="0" w:line="360" w:lineRule="auto"/>
        <w:rPr>
          <w:rFonts w:hint="eastAsia" w:ascii="仿宋" w:hAnsi="仿宋" w:eastAsia="仿宋"/>
          <w:sz w:val="28"/>
        </w:rPr>
      </w:pPr>
      <w:r>
        <w:rPr>
          <w:rFonts w:hint="eastAsia" w:ascii="仿宋" w:hAnsi="仿宋" w:eastAsia="仿宋"/>
          <w:sz w:val="28"/>
        </w:rPr>
        <w:t>（1）TOPcon路线磷扩改为硼扩，增加隧穿层及Poly层的制备，删去激光开槽工序的新技术中,TOPcon是一种基于选择性载流子原理的隧穿氧化层钝化接触太阳能电池技术，通过背面氧化层有效降低表面复合和界面复合，可以较大幅度提升效率；</w:t>
      </w:r>
    </w:p>
    <w:p>
      <w:pPr>
        <w:spacing w:after="0" w:line="360" w:lineRule="auto"/>
        <w:rPr>
          <w:rFonts w:hint="eastAsia" w:ascii="仿宋" w:hAnsi="仿宋" w:eastAsia="仿宋"/>
          <w:sz w:val="28"/>
        </w:rPr>
      </w:pPr>
      <w:r>
        <w:rPr>
          <w:rFonts w:hint="eastAsia" w:ascii="仿宋" w:hAnsi="仿宋" w:eastAsia="仿宋"/>
          <w:sz w:val="28"/>
        </w:rPr>
        <w:t>（2）</w:t>
      </w:r>
      <w:r>
        <w:rPr>
          <w:rFonts w:hint="eastAsia" w:ascii="仿宋" w:hAnsi="仿宋" w:eastAsia="仿宋"/>
          <w:sz w:val="28"/>
          <w:lang w:eastAsia="zh-CN"/>
        </w:rPr>
        <w:t>①</w:t>
      </w:r>
      <w:r>
        <w:rPr>
          <w:rFonts w:hint="eastAsia" w:ascii="仿宋" w:hAnsi="仿宋" w:eastAsia="仿宋"/>
          <w:sz w:val="28"/>
        </w:rPr>
        <w:t>.TOPcon借力TBC与钙钛矿叠层进化为未来技术，降低光学损失方面，可以通过优化绒面结构，细栅线、增加增透膜，改善背面面貌等降低损耗；</w:t>
      </w:r>
    </w:p>
    <w:p>
      <w:pPr>
        <w:spacing w:after="0" w:line="360" w:lineRule="auto"/>
        <w:ind w:firstLine="560" w:firstLineChars="200"/>
        <w:rPr>
          <w:rFonts w:hint="eastAsia" w:ascii="仿宋" w:hAnsi="仿宋" w:eastAsia="仿宋"/>
          <w:sz w:val="28"/>
        </w:rPr>
      </w:pPr>
      <w:bookmarkStart w:id="0" w:name="_GoBack"/>
      <w:bookmarkEnd w:id="0"/>
      <w:r>
        <w:rPr>
          <w:rFonts w:hint="eastAsia" w:ascii="仿宋" w:hAnsi="仿宋" w:eastAsia="仿宋"/>
          <w:sz w:val="28"/>
          <w:lang w:eastAsia="zh-CN"/>
        </w:rPr>
        <w:t>②</w:t>
      </w:r>
      <w:r>
        <w:rPr>
          <w:rFonts w:hint="eastAsia" w:ascii="仿宋" w:hAnsi="仿宋" w:eastAsia="仿宋"/>
          <w:sz w:val="28"/>
        </w:rPr>
        <w:t>.降低电学损失方面，优化硅片性能、SE激光工艺等；</w:t>
      </w:r>
    </w:p>
    <w:p>
      <w:pPr>
        <w:spacing w:after="0" w:line="360" w:lineRule="auto"/>
        <w:ind w:firstLine="560" w:firstLineChars="200"/>
        <w:rPr>
          <w:rFonts w:hint="eastAsia" w:ascii="仿宋" w:hAnsi="仿宋" w:eastAsia="仿宋"/>
          <w:sz w:val="28"/>
        </w:rPr>
      </w:pPr>
      <w:r>
        <w:rPr>
          <w:rFonts w:hint="eastAsia" w:ascii="仿宋" w:hAnsi="仿宋" w:eastAsia="仿宋"/>
          <w:sz w:val="28"/>
        </w:rPr>
        <w:t>组件端：</w:t>
      </w:r>
    </w:p>
    <w:p>
      <w:pPr>
        <w:spacing w:after="0" w:line="360" w:lineRule="auto"/>
        <w:ind w:firstLine="560" w:firstLineChars="200"/>
        <w:rPr>
          <w:rFonts w:hint="eastAsia" w:ascii="仿宋" w:hAnsi="仿宋" w:eastAsia="仿宋"/>
          <w:sz w:val="28"/>
        </w:rPr>
      </w:pPr>
      <w:r>
        <w:rPr>
          <w:rFonts w:hint="eastAsia" w:ascii="仿宋" w:hAnsi="仿宋" w:eastAsia="仿宋"/>
          <w:sz w:val="28"/>
        </w:rPr>
        <w:t>焊带遮光，玻璃和EVA等封装材料结合引起的反射和吸收损失；</w:t>
      </w:r>
    </w:p>
    <w:p>
      <w:pPr>
        <w:spacing w:after="0" w:line="360" w:lineRule="auto"/>
        <w:ind w:firstLine="560" w:firstLineChars="200"/>
        <w:rPr>
          <w:rFonts w:hint="eastAsia" w:ascii="仿宋" w:hAnsi="仿宋" w:eastAsia="仿宋"/>
          <w:sz w:val="28"/>
        </w:rPr>
      </w:pPr>
      <w:r>
        <w:rPr>
          <w:rFonts w:hint="eastAsia" w:ascii="仿宋" w:hAnsi="仿宋" w:eastAsia="仿宋"/>
          <w:sz w:val="28"/>
        </w:rPr>
        <w:t>封装胶膜，针对 N 型电池片和钙钛矿电池水汽敏感特性，具有高水汽阻隔率、耐候性能、抗光致衰减效应（PID）能力 的聚烯烃弹性体（POE）胶膜等。</w:t>
      </w:r>
    </w:p>
    <w:p>
      <w:pPr>
        <w:spacing w:after="0" w:line="360" w:lineRule="auto"/>
        <w:rPr>
          <w:rFonts w:hint="eastAsia" w:ascii="仿宋" w:hAnsi="仿宋" w:eastAsia="仿宋"/>
          <w:sz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WMxMTNlYjVjNzhjZjkyOTlhOWFjM2I2Mjc0YjAxOGEifQ=="/>
  </w:docVars>
  <w:rsids>
    <w:rsidRoot w:val="00D31D50"/>
    <w:rsid w:val="000E6A26"/>
    <w:rsid w:val="001074B1"/>
    <w:rsid w:val="00176D0A"/>
    <w:rsid w:val="002517AB"/>
    <w:rsid w:val="00323B43"/>
    <w:rsid w:val="00351566"/>
    <w:rsid w:val="003D37D8"/>
    <w:rsid w:val="00426133"/>
    <w:rsid w:val="004358AB"/>
    <w:rsid w:val="004C15D8"/>
    <w:rsid w:val="0065279C"/>
    <w:rsid w:val="008B7726"/>
    <w:rsid w:val="00926CC7"/>
    <w:rsid w:val="00A117B0"/>
    <w:rsid w:val="00A827C9"/>
    <w:rsid w:val="00A91F32"/>
    <w:rsid w:val="00D31D50"/>
    <w:rsid w:val="3DFC4B9D"/>
    <w:rsid w:val="4D0258E3"/>
    <w:rsid w:val="59A05CA7"/>
    <w:rsid w:val="60631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139</Words>
  <Characters>797</Characters>
  <Lines>6</Lines>
  <Paragraphs>1</Paragraphs>
  <TotalTime>13</TotalTime>
  <ScaleCrop>false</ScaleCrop>
  <LinksUpToDate>false</LinksUpToDate>
  <CharactersWithSpaces>935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李晓莉</cp:lastModifiedBy>
  <dcterms:modified xsi:type="dcterms:W3CDTF">2023-10-31T02:23:34Z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2EF26E7F0CE24447A29D58A24C691A8F_12</vt:lpwstr>
  </property>
</Properties>
</file>