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3092" w14:textId="77777777" w:rsidR="007720EA" w:rsidRPr="007720EA" w:rsidRDefault="007720EA" w:rsidP="007720EA">
      <w:pPr>
        <w:pStyle w:val="a7"/>
        <w:shd w:val="clear" w:color="auto" w:fill="FFFFFF"/>
        <w:spacing w:before="0" w:beforeAutospacing="0" w:after="0" w:afterAutospacing="0" w:line="360" w:lineRule="exact"/>
        <w:jc w:val="center"/>
        <w:rPr>
          <w:rFonts w:ascii="微软雅黑" w:eastAsia="微软雅黑" w:hAnsi="微软雅黑"/>
          <w:color w:val="000000"/>
          <w:sz w:val="20"/>
          <w:szCs w:val="20"/>
        </w:rPr>
      </w:pPr>
      <w:r w:rsidRPr="007720EA">
        <w:rPr>
          <w:rStyle w:val="a8"/>
          <w:rFonts w:ascii="微软雅黑" w:eastAsia="微软雅黑" w:hAnsi="微软雅黑" w:hint="eastAsia"/>
          <w:color w:val="000000"/>
          <w:sz w:val="20"/>
          <w:szCs w:val="20"/>
        </w:rPr>
        <w:t>国家自然科学基金资助项目资金管理办法</w:t>
      </w:r>
    </w:p>
    <w:p w14:paraId="0D413CB7" w14:textId="77777777" w:rsidR="007720EA" w:rsidRPr="007720EA" w:rsidRDefault="007720EA" w:rsidP="007720EA">
      <w:pPr>
        <w:pStyle w:val="a7"/>
        <w:shd w:val="clear" w:color="auto" w:fill="FFFFFF"/>
        <w:spacing w:before="0" w:beforeAutospacing="0" w:after="0" w:afterAutospacing="0" w:line="360" w:lineRule="exact"/>
        <w:jc w:val="center"/>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w:t>
      </w:r>
    </w:p>
    <w:p w14:paraId="1AC2ECB5" w14:textId="77777777" w:rsidR="007720EA" w:rsidRPr="007720EA" w:rsidRDefault="007720EA" w:rsidP="007720EA">
      <w:pPr>
        <w:pStyle w:val="a7"/>
        <w:shd w:val="clear" w:color="auto" w:fill="FFFFFF"/>
        <w:spacing w:before="0" w:beforeAutospacing="0" w:after="0" w:afterAutospacing="0" w:line="360" w:lineRule="exact"/>
        <w:jc w:val="center"/>
        <w:rPr>
          <w:rFonts w:ascii="微软雅黑" w:eastAsia="微软雅黑" w:hAnsi="微软雅黑" w:hint="eastAsia"/>
          <w:color w:val="000000"/>
          <w:sz w:val="20"/>
          <w:szCs w:val="20"/>
        </w:rPr>
      </w:pPr>
      <w:r w:rsidRPr="007720EA">
        <w:rPr>
          <w:rStyle w:val="a8"/>
          <w:rFonts w:ascii="微软雅黑" w:eastAsia="微软雅黑" w:hAnsi="微软雅黑" w:hint="eastAsia"/>
          <w:color w:val="000000"/>
          <w:sz w:val="20"/>
          <w:szCs w:val="20"/>
        </w:rPr>
        <w:t>第一章  总 则</w:t>
      </w:r>
    </w:p>
    <w:p w14:paraId="42FFA662"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第一条  为规范国家自然科学基金资助项目（以下简称项目）资金管理和使用，提高资金使用效益，根据《国家自然科学基金条例》、《中共中央办公厅国务院办公厅印发&lt;关于进一步完善中央财政科研项目资金管理等政策的若干意见&gt;的通知》、《国务院关于优化科研管理提升科研绩效若干措施的通知》（国发〔2018〕25号）、《国务院办公厅关于改革完善中央财政科研经费管理的若干意见》（国办发〔2021〕32号）等要求，以及国家有关财经法规和财务管理制度，结合国家自然科学基金（以下简称自然科学基金）管理特点，制定本办法。</w:t>
      </w:r>
    </w:p>
    <w:p w14:paraId="649ED424"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第二条  本办法所称项目资金，是指自然科学基金用于资助科学技术人员开展基础研究和科学前沿探索，支持人才和团队建设的专项资金。</w:t>
      </w:r>
    </w:p>
    <w:p w14:paraId="3C3D616A"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第三条  财政部根据国家科技发展规划，结合自然科学基金资金需求和国家财力可能，将项目资金列入中央财政预算，并负责宏观管理和监督。</w:t>
      </w:r>
    </w:p>
    <w:p w14:paraId="19CEEE69"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第四条  国家自然科学基金委员会（以下简称自然科学基金委）依法负责项目的立项和审批，并对项目资金进行具体管理和监督。</w:t>
      </w:r>
    </w:p>
    <w:p w14:paraId="329CEFE3"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第五条  依托单位是项目资金管理的责任主体，应当建立健全“统一领导、分级管理、责任到人”的项目资金管理体制和制度，完善内部控制、绩效管理和监督约束机制，合理确定科研、财务、人事、资产、审计、监察等部门的责任和权限，加强对项目资金的管理和监督。</w:t>
      </w:r>
    </w:p>
    <w:p w14:paraId="49ABA4B7"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依托单位应当落实项目承诺的自筹资金及其他配套条件，对项目组织实施提供条件保障。</w:t>
      </w:r>
    </w:p>
    <w:p w14:paraId="58DAE4BC"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第六条  项目负责人是项目资金使用的直接责任人，对资金使用的合</w:t>
      </w:r>
      <w:proofErr w:type="gramStart"/>
      <w:r w:rsidRPr="007720EA">
        <w:rPr>
          <w:rFonts w:ascii="微软雅黑" w:eastAsia="微软雅黑" w:hAnsi="微软雅黑" w:hint="eastAsia"/>
          <w:color w:val="000000"/>
          <w:sz w:val="20"/>
          <w:szCs w:val="20"/>
        </w:rPr>
        <w:t>规</w:t>
      </w:r>
      <w:proofErr w:type="gramEnd"/>
      <w:r w:rsidRPr="007720EA">
        <w:rPr>
          <w:rFonts w:ascii="微软雅黑" w:eastAsia="微软雅黑" w:hAnsi="微软雅黑" w:hint="eastAsia"/>
          <w:color w:val="000000"/>
          <w:sz w:val="20"/>
          <w:szCs w:val="20"/>
        </w:rPr>
        <w:t>性、合理性、真实性和相关性负责。</w:t>
      </w:r>
    </w:p>
    <w:p w14:paraId="6085DB7C"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第七条  根据预算管理方式不同，自然科学基金项目资金管理分为包干制和预算制。</w:t>
      </w:r>
    </w:p>
    <w:p w14:paraId="0A420010"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w:t>
      </w:r>
    </w:p>
    <w:p w14:paraId="21091B63" w14:textId="77777777" w:rsidR="007720EA" w:rsidRPr="007720EA" w:rsidRDefault="007720EA" w:rsidP="007720EA">
      <w:pPr>
        <w:pStyle w:val="a7"/>
        <w:shd w:val="clear" w:color="auto" w:fill="FFFFFF"/>
        <w:spacing w:before="0" w:beforeAutospacing="0" w:after="0" w:afterAutospacing="0" w:line="360" w:lineRule="exact"/>
        <w:jc w:val="center"/>
        <w:rPr>
          <w:rFonts w:ascii="微软雅黑" w:eastAsia="微软雅黑" w:hAnsi="微软雅黑" w:hint="eastAsia"/>
          <w:color w:val="000000"/>
          <w:sz w:val="20"/>
          <w:szCs w:val="20"/>
        </w:rPr>
      </w:pPr>
      <w:r w:rsidRPr="007720EA">
        <w:rPr>
          <w:rStyle w:val="a8"/>
          <w:rFonts w:ascii="微软雅黑" w:eastAsia="微软雅黑" w:hAnsi="微软雅黑" w:hint="eastAsia"/>
          <w:color w:val="000000"/>
          <w:sz w:val="20"/>
          <w:szCs w:val="20"/>
        </w:rPr>
        <w:t>第二章  项目资金开支范围</w:t>
      </w:r>
    </w:p>
    <w:p w14:paraId="756C79EE"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第八条  项目资金支出是指与项目研究工作相关的、由项目资金支付的各项费用支出。项目资金由直接费用和间接费用组成。</w:t>
      </w:r>
    </w:p>
    <w:p w14:paraId="5D8E9EEA"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第九条  直接费用是指在项目实施过程中发生的与之直接相关的费用，主要包括：</w:t>
      </w:r>
    </w:p>
    <w:p w14:paraId="43734FCC"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14:paraId="39C92851"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二）业务费：是指项目实施过程中消耗的各种材料、辅助材料等低值易耗品的采购、运输、装卸、整理等费用，发生的测试化验加工、燃料动力、出版/文献/信息传播/知识产权事务、会议/差旅/国际合作交流等费用，以及其他相关支出。</w:t>
      </w:r>
    </w:p>
    <w:p w14:paraId="751C71C8"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（三）劳务费：是指在项目实施过程中支付给参与项目研究的研究生、博士后、访问学者以及项目聘用的研究人员、科研辅助人员等的劳务性费用，以及支付给临时聘请的咨询专家的费用等。</w:t>
      </w:r>
    </w:p>
    <w:p w14:paraId="5F45F500"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lastRenderedPageBreak/>
        <w:t xml:space="preserve">　　项目聘用人员的劳务费开支标准，参照当地科学研究和技术服务业从业人员平均工资水平，根据其在项目研究中承担的工作任务确定，其由单位缴纳的社会保险补助、住房公积金等纳入劳务费科目列支。</w:t>
      </w:r>
    </w:p>
    <w:p w14:paraId="19D4D7D8"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支付给临时聘请的咨询专家的费用，不得支付给参与本项目及所属课题研究和管理的相关人员，其管理按照国家有关规定执行。</w:t>
      </w:r>
    </w:p>
    <w:p w14:paraId="156940F4"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第十条  间接费用是指依托单位在组织实施项目过程中发生的无法在直接费用中列支的相关费用。主要包括：依托单位为项目研究提供的房屋占用，日常水、电、气、暖等消耗，有关管理费用的补助支出，以及激励科研人员的绩效支出等。</w:t>
      </w:r>
    </w:p>
    <w:p w14:paraId="01ED8F0F" w14:textId="77777777" w:rsidR="007720EA" w:rsidRPr="007720EA" w:rsidRDefault="007720EA" w:rsidP="007720EA">
      <w:pPr>
        <w:pStyle w:val="a7"/>
        <w:shd w:val="clear" w:color="auto" w:fill="FFFFFF"/>
        <w:spacing w:before="0" w:beforeAutospacing="0" w:after="0" w:afterAutospacing="0" w:line="360" w:lineRule="exact"/>
        <w:jc w:val="center"/>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w:t>
      </w:r>
    </w:p>
    <w:p w14:paraId="1195F1B1" w14:textId="77777777" w:rsidR="007720EA" w:rsidRPr="007720EA" w:rsidRDefault="007720EA" w:rsidP="007720EA">
      <w:pPr>
        <w:pStyle w:val="a7"/>
        <w:shd w:val="clear" w:color="auto" w:fill="FFFFFF"/>
        <w:spacing w:before="0" w:beforeAutospacing="0" w:after="0" w:afterAutospacing="0" w:line="360" w:lineRule="exact"/>
        <w:jc w:val="center"/>
        <w:rPr>
          <w:rFonts w:ascii="微软雅黑" w:eastAsia="微软雅黑" w:hAnsi="微软雅黑" w:hint="eastAsia"/>
          <w:color w:val="000000"/>
          <w:sz w:val="20"/>
          <w:szCs w:val="20"/>
        </w:rPr>
      </w:pPr>
      <w:r w:rsidRPr="007720EA">
        <w:rPr>
          <w:rStyle w:val="a8"/>
          <w:rFonts w:ascii="微软雅黑" w:eastAsia="微软雅黑" w:hAnsi="微软雅黑" w:hint="eastAsia"/>
          <w:color w:val="000000"/>
          <w:sz w:val="20"/>
          <w:szCs w:val="20"/>
        </w:rPr>
        <w:t>第三章  包干制项目资金申请与审批</w:t>
      </w:r>
    </w:p>
    <w:p w14:paraId="4065D278"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第十一条  包干制项目申请人应当本着科学、合理、规范、有效的原则申请资助额度，无需编制项目预算。</w:t>
      </w:r>
    </w:p>
    <w:p w14:paraId="1D4814CC"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多个单位共同承担一个项目的，由项目申请人汇总申请资助额度。</w:t>
      </w:r>
    </w:p>
    <w:p w14:paraId="7152895C"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第十二条  自然科学基金委组织专家对包干制项目和申请资助额度进行评审,根据专家评审意见并参考同类项目平均资助强度确定项目资助额度。</w:t>
      </w:r>
    </w:p>
    <w:p w14:paraId="066C718E"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第十三条  包干制项目资金由项目负责人自主决定使用，按照本办法第九条规定的开支范围列支，无需履行调剂程序。</w:t>
      </w:r>
    </w:p>
    <w:p w14:paraId="094D140E"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对于依托单位为项目研究提供的房屋占用，日常水、电、气、暖等消耗，有关管理费用的补助支出，由依托单位根据实际管理需要，在充分征求项目负责人意见基础上合理确定。</w:t>
      </w:r>
    </w:p>
    <w:p w14:paraId="6D070ACA"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对于激励科研人员的绩效支出，由项目负责人根据实际科研需要和相关薪酬标准自主确定，依托单位按照工资制度进行管理。</w:t>
      </w:r>
    </w:p>
    <w:p w14:paraId="4235DFF1"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第十四条  项目资金应当纳入依托单位财务统一管理，单独核算，专款专用。</w:t>
      </w:r>
    </w:p>
    <w:p w14:paraId="27DD046F"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第十五条  依托单位应当制定项目经费包干制管理规定，管理规定应当包括经费使用范围和标准、各方责任、违规惩戒措施等内容，报自然科学基金委备案。</w:t>
      </w:r>
    </w:p>
    <w:p w14:paraId="64FFCEAB" w14:textId="77777777" w:rsidR="007720EA" w:rsidRPr="007720EA" w:rsidRDefault="007720EA" w:rsidP="007720EA">
      <w:pPr>
        <w:pStyle w:val="a7"/>
        <w:shd w:val="clear" w:color="auto" w:fill="FFFFFF"/>
        <w:spacing w:before="0" w:beforeAutospacing="0" w:after="0" w:afterAutospacing="0" w:line="360" w:lineRule="exact"/>
        <w:jc w:val="center"/>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w:t>
      </w:r>
    </w:p>
    <w:p w14:paraId="44A866BD" w14:textId="77777777" w:rsidR="007720EA" w:rsidRPr="007720EA" w:rsidRDefault="007720EA" w:rsidP="007720EA">
      <w:pPr>
        <w:pStyle w:val="a7"/>
        <w:shd w:val="clear" w:color="auto" w:fill="FFFFFF"/>
        <w:spacing w:before="0" w:beforeAutospacing="0" w:after="0" w:afterAutospacing="0" w:line="360" w:lineRule="exact"/>
        <w:jc w:val="center"/>
        <w:rPr>
          <w:rFonts w:ascii="微软雅黑" w:eastAsia="微软雅黑" w:hAnsi="微软雅黑" w:hint="eastAsia"/>
          <w:color w:val="000000"/>
          <w:sz w:val="20"/>
          <w:szCs w:val="20"/>
        </w:rPr>
      </w:pPr>
      <w:r w:rsidRPr="007720EA">
        <w:rPr>
          <w:rStyle w:val="a8"/>
          <w:rFonts w:ascii="微软雅黑" w:eastAsia="微软雅黑" w:hAnsi="微软雅黑" w:hint="eastAsia"/>
          <w:color w:val="000000"/>
          <w:sz w:val="20"/>
          <w:szCs w:val="20"/>
        </w:rPr>
        <w:t>第四章  预算</w:t>
      </w:r>
      <w:proofErr w:type="gramStart"/>
      <w:r w:rsidRPr="007720EA">
        <w:rPr>
          <w:rStyle w:val="a8"/>
          <w:rFonts w:ascii="微软雅黑" w:eastAsia="微软雅黑" w:hAnsi="微软雅黑" w:hint="eastAsia"/>
          <w:color w:val="000000"/>
          <w:sz w:val="20"/>
          <w:szCs w:val="20"/>
        </w:rPr>
        <w:t>制项目</w:t>
      </w:r>
      <w:proofErr w:type="gramEnd"/>
      <w:r w:rsidRPr="007720EA">
        <w:rPr>
          <w:rStyle w:val="a8"/>
          <w:rFonts w:ascii="微软雅黑" w:eastAsia="微软雅黑" w:hAnsi="微软雅黑" w:hint="eastAsia"/>
          <w:color w:val="000000"/>
          <w:sz w:val="20"/>
          <w:szCs w:val="20"/>
        </w:rPr>
        <w:t>资金申请与审批</w:t>
      </w:r>
    </w:p>
    <w:p w14:paraId="0B7A3ABA"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第十六条  预算</w:t>
      </w:r>
      <w:proofErr w:type="gramStart"/>
      <w:r w:rsidRPr="007720EA">
        <w:rPr>
          <w:rFonts w:ascii="微软雅黑" w:eastAsia="微软雅黑" w:hAnsi="微软雅黑" w:hint="eastAsia"/>
          <w:color w:val="000000"/>
          <w:sz w:val="20"/>
          <w:szCs w:val="20"/>
        </w:rPr>
        <w:t>制项目</w:t>
      </w:r>
      <w:proofErr w:type="gramEnd"/>
      <w:r w:rsidRPr="007720EA">
        <w:rPr>
          <w:rFonts w:ascii="微软雅黑" w:eastAsia="微软雅黑" w:hAnsi="微软雅黑" w:hint="eastAsia"/>
          <w:color w:val="000000"/>
          <w:sz w:val="20"/>
          <w:szCs w:val="20"/>
        </w:rPr>
        <w:t>负责人（或申请人）应当根据政策相符性、目标相关性和经济合理性原则，编制项目收入预算和支出预算。</w:t>
      </w:r>
    </w:p>
    <w:p w14:paraId="6B2BB1C8"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收入预算应当按照从各种不同渠道获得的资金总额填列。包括自然科学基金资助的资金以及从依托单位和其他渠道获得的资金。</w:t>
      </w:r>
    </w:p>
    <w:p w14:paraId="0650390D"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支出预算应当根据项目需求，按照资金开支范围编列。直接费用中除50万元以上的设备费外，其他费用只提供基本测算说明，不需要提供明细。</w:t>
      </w:r>
    </w:p>
    <w:p w14:paraId="4EA950B5"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第十七条  对于预算制项目，依托单位应当组织其科研和财务管理部门对项目预算进行审核。</w:t>
      </w:r>
    </w:p>
    <w:p w14:paraId="508A174E"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有多个单位共同承担一个项目的，依托单位的项目负责人（或申请人）和合作研究单位参与者应当根据各自承担的研究任务分别编报项目预算，经所在单位科研、财务部门审核并签署意见后，由项目负责人（或申请人）汇总编制。</w:t>
      </w:r>
    </w:p>
    <w:p w14:paraId="5CACE639"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第十八条  预算</w:t>
      </w:r>
      <w:proofErr w:type="gramStart"/>
      <w:r w:rsidRPr="007720EA">
        <w:rPr>
          <w:rFonts w:ascii="微软雅黑" w:eastAsia="微软雅黑" w:hAnsi="微软雅黑" w:hint="eastAsia"/>
          <w:color w:val="000000"/>
          <w:sz w:val="20"/>
          <w:szCs w:val="20"/>
        </w:rPr>
        <w:t>制项目</w:t>
      </w:r>
      <w:proofErr w:type="gramEnd"/>
      <w:r w:rsidRPr="007720EA">
        <w:rPr>
          <w:rFonts w:ascii="微软雅黑" w:eastAsia="微软雅黑" w:hAnsi="微软雅黑" w:hint="eastAsia"/>
          <w:color w:val="000000"/>
          <w:sz w:val="20"/>
          <w:szCs w:val="20"/>
        </w:rPr>
        <w:t>申请人申请自然科学基金项目，应当按照本办法中对于直接费用的规定编制项目预算，经依托单位审核后提交自然科学基金委。</w:t>
      </w:r>
    </w:p>
    <w:p w14:paraId="7008FF35"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lastRenderedPageBreak/>
        <w:t xml:space="preserve">　　第十九条  自然科学基金委组织专家或者择优遴选第三方对预算</w:t>
      </w:r>
      <w:proofErr w:type="gramStart"/>
      <w:r w:rsidRPr="007720EA">
        <w:rPr>
          <w:rFonts w:ascii="微软雅黑" w:eastAsia="微软雅黑" w:hAnsi="微软雅黑" w:hint="eastAsia"/>
          <w:color w:val="000000"/>
          <w:sz w:val="20"/>
          <w:szCs w:val="20"/>
        </w:rPr>
        <w:t>制项目</w:t>
      </w:r>
      <w:proofErr w:type="gramEnd"/>
      <w:r w:rsidRPr="007720EA">
        <w:rPr>
          <w:rFonts w:ascii="微软雅黑" w:eastAsia="微软雅黑" w:hAnsi="微软雅黑" w:hint="eastAsia"/>
          <w:color w:val="000000"/>
          <w:sz w:val="20"/>
          <w:szCs w:val="20"/>
        </w:rPr>
        <w:t>进行项目评审并同步开展预算评审,根据项目实际需求确定预算。评审专家应满足相关回避要求。</w:t>
      </w:r>
    </w:p>
    <w:p w14:paraId="243380AD"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预算评审应当按照规范的程序和要求，坚持独立、客观、公正、科学的原则，对项目申报预算的政策相符性、目标相关性和经济合理性进行评审。不得将预算编制细致程度作为评审预算的因素，不得简单按比例核减预算。</w:t>
      </w:r>
    </w:p>
    <w:p w14:paraId="66DC4064"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第二十条  依托单位应当组织预算</w:t>
      </w:r>
      <w:proofErr w:type="gramStart"/>
      <w:r w:rsidRPr="007720EA">
        <w:rPr>
          <w:rFonts w:ascii="微软雅黑" w:eastAsia="微软雅黑" w:hAnsi="微软雅黑" w:hint="eastAsia"/>
          <w:color w:val="000000"/>
          <w:sz w:val="20"/>
          <w:szCs w:val="20"/>
        </w:rPr>
        <w:t>制项目</w:t>
      </w:r>
      <w:proofErr w:type="gramEnd"/>
      <w:r w:rsidRPr="007720EA">
        <w:rPr>
          <w:rFonts w:ascii="微软雅黑" w:eastAsia="微软雅黑" w:hAnsi="微软雅黑" w:hint="eastAsia"/>
          <w:color w:val="000000"/>
          <w:sz w:val="20"/>
          <w:szCs w:val="20"/>
        </w:rPr>
        <w:t>负责人根据批准的项目资助额度，按规定调整项目预算，并在收到资助通知之日起20日内完成审核，报自然科学基金委核准。</w:t>
      </w:r>
    </w:p>
    <w:p w14:paraId="2A9F2A79"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第二十一条  预算</w:t>
      </w:r>
      <w:proofErr w:type="gramStart"/>
      <w:r w:rsidRPr="007720EA">
        <w:rPr>
          <w:rFonts w:ascii="微软雅黑" w:eastAsia="微软雅黑" w:hAnsi="微软雅黑" w:hint="eastAsia"/>
          <w:color w:val="000000"/>
          <w:sz w:val="20"/>
          <w:szCs w:val="20"/>
        </w:rPr>
        <w:t>制项目</w:t>
      </w:r>
      <w:proofErr w:type="gramEnd"/>
      <w:r w:rsidRPr="007720EA">
        <w:rPr>
          <w:rFonts w:ascii="微软雅黑" w:eastAsia="微软雅黑" w:hAnsi="微软雅黑" w:hint="eastAsia"/>
          <w:color w:val="000000"/>
          <w:sz w:val="20"/>
          <w:szCs w:val="20"/>
        </w:rPr>
        <w:t>的直接费用应当纳入依托单位财务统一管理，单独核算，专款专用。</w:t>
      </w:r>
    </w:p>
    <w:p w14:paraId="372D3E3F"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预算</w:t>
      </w:r>
      <w:proofErr w:type="gramStart"/>
      <w:r w:rsidRPr="007720EA">
        <w:rPr>
          <w:rFonts w:ascii="微软雅黑" w:eastAsia="微软雅黑" w:hAnsi="微软雅黑" w:hint="eastAsia"/>
          <w:color w:val="000000"/>
          <w:sz w:val="20"/>
          <w:szCs w:val="20"/>
        </w:rPr>
        <w:t>制项目</w:t>
      </w:r>
      <w:proofErr w:type="gramEnd"/>
      <w:r w:rsidRPr="007720EA">
        <w:rPr>
          <w:rFonts w:ascii="微软雅黑" w:eastAsia="微软雅黑" w:hAnsi="微软雅黑" w:hint="eastAsia"/>
          <w:color w:val="000000"/>
          <w:sz w:val="20"/>
          <w:szCs w:val="20"/>
        </w:rPr>
        <w:t>的间接费用由依托单位统筹安排使用。依托单位应当建立健全间接费用的内部管理办法，公开透明、合</w:t>
      </w:r>
      <w:proofErr w:type="gramStart"/>
      <w:r w:rsidRPr="007720EA">
        <w:rPr>
          <w:rFonts w:ascii="微软雅黑" w:eastAsia="微软雅黑" w:hAnsi="微软雅黑" w:hint="eastAsia"/>
          <w:color w:val="000000"/>
          <w:sz w:val="20"/>
          <w:szCs w:val="20"/>
        </w:rPr>
        <w:t>规</w:t>
      </w:r>
      <w:proofErr w:type="gramEnd"/>
      <w:r w:rsidRPr="007720EA">
        <w:rPr>
          <w:rFonts w:ascii="微软雅黑" w:eastAsia="微软雅黑" w:hAnsi="微软雅黑" w:hint="eastAsia"/>
          <w:color w:val="000000"/>
          <w:sz w:val="20"/>
          <w:szCs w:val="20"/>
        </w:rPr>
        <w:t>合理使用间接费用，处理好分摊间接成本和对科研人员激励的关系。绩效支出安排应当与科研人员在项目工作中的实际贡献挂钩。依托单位可将间接费用全部用于绩效支出，并向创新绩效突出的团队和个人倾斜。依托单位不得在间接费用以外，再以任何名义在项目资金中重复提取、列支相关费用。</w:t>
      </w:r>
    </w:p>
    <w:p w14:paraId="5DB9CC01"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第二十二条  预算</w:t>
      </w:r>
      <w:proofErr w:type="gramStart"/>
      <w:r w:rsidRPr="007720EA">
        <w:rPr>
          <w:rFonts w:ascii="微软雅黑" w:eastAsia="微软雅黑" w:hAnsi="微软雅黑" w:hint="eastAsia"/>
          <w:color w:val="000000"/>
          <w:sz w:val="20"/>
          <w:szCs w:val="20"/>
        </w:rPr>
        <w:t>制项目</w:t>
      </w:r>
      <w:proofErr w:type="gramEnd"/>
      <w:r w:rsidRPr="007720EA">
        <w:rPr>
          <w:rFonts w:ascii="微软雅黑" w:eastAsia="微软雅黑" w:hAnsi="微软雅黑" w:hint="eastAsia"/>
          <w:color w:val="000000"/>
          <w:sz w:val="20"/>
          <w:szCs w:val="20"/>
        </w:rPr>
        <w:t>的间接费用一般按照不超过项目直接费用扣除设备购置费后的一定比例核定，并实行总额控制，具体比例如下：</w:t>
      </w:r>
    </w:p>
    <w:p w14:paraId="3BD42964"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（一）500万元及以下部分为30%；</w:t>
      </w:r>
    </w:p>
    <w:p w14:paraId="5544B1CD"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（二）超过500万元至1000万元的部分为25%；</w:t>
      </w:r>
    </w:p>
    <w:p w14:paraId="4765E275"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（三）超过1000万元的部分为20%。</w:t>
      </w:r>
    </w:p>
    <w:p w14:paraId="2AAD8C4E"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其中，对于数学等纯理论基础研究的预算制项目，间接费用一般按照不超过项目直接费用扣除设备购置费后的一定比例核定，并实行总额控制，具体比例如下：</w:t>
      </w:r>
    </w:p>
    <w:p w14:paraId="5EEC5218"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（一）500万元及以下部分为60%；</w:t>
      </w:r>
    </w:p>
    <w:p w14:paraId="2B1640AE"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（二）超过500万元至1000万元的部分为50%；</w:t>
      </w:r>
    </w:p>
    <w:p w14:paraId="0FBC2483"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（三）超过1000万元的部分为40%。</w:t>
      </w:r>
    </w:p>
    <w:p w14:paraId="3FD16C23"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第二十三条  预算</w:t>
      </w:r>
      <w:proofErr w:type="gramStart"/>
      <w:r w:rsidRPr="007720EA">
        <w:rPr>
          <w:rFonts w:ascii="微软雅黑" w:eastAsia="微软雅黑" w:hAnsi="微软雅黑" w:hint="eastAsia"/>
          <w:color w:val="000000"/>
          <w:sz w:val="20"/>
          <w:szCs w:val="20"/>
        </w:rPr>
        <w:t>制项目</w:t>
      </w:r>
      <w:proofErr w:type="gramEnd"/>
      <w:r w:rsidRPr="007720EA">
        <w:rPr>
          <w:rFonts w:ascii="微软雅黑" w:eastAsia="微软雅黑" w:hAnsi="微软雅黑" w:hint="eastAsia"/>
          <w:color w:val="000000"/>
          <w:sz w:val="20"/>
          <w:szCs w:val="20"/>
        </w:rPr>
        <w:t>实施过程中，项目预算有以下情况确需调剂的，应当按相关程序报自然科学基金委审批。</w:t>
      </w:r>
    </w:p>
    <w:p w14:paraId="602E5D8B"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（一）由于研究内容或者研究计划</w:t>
      </w:r>
      <w:proofErr w:type="gramStart"/>
      <w:r w:rsidRPr="007720EA">
        <w:rPr>
          <w:rFonts w:ascii="微软雅黑" w:eastAsia="微软雅黑" w:hAnsi="微软雅黑" w:hint="eastAsia"/>
          <w:color w:val="000000"/>
          <w:sz w:val="20"/>
          <w:szCs w:val="20"/>
        </w:rPr>
        <w:t>作出</w:t>
      </w:r>
      <w:proofErr w:type="gramEnd"/>
      <w:r w:rsidRPr="007720EA">
        <w:rPr>
          <w:rFonts w:ascii="微软雅黑" w:eastAsia="微软雅黑" w:hAnsi="微软雅黑" w:hint="eastAsia"/>
          <w:color w:val="000000"/>
          <w:sz w:val="20"/>
          <w:szCs w:val="20"/>
        </w:rPr>
        <w:t>重大调整等原因需要对预算总额进行调剂的；</w:t>
      </w:r>
    </w:p>
    <w:p w14:paraId="6DC78DBC"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（二）同一项目课题之间资金需要调剂的。</w:t>
      </w:r>
    </w:p>
    <w:p w14:paraId="1B956940"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第二十四条  预算</w:t>
      </w:r>
      <w:proofErr w:type="gramStart"/>
      <w:r w:rsidRPr="007720EA">
        <w:rPr>
          <w:rFonts w:ascii="微软雅黑" w:eastAsia="微软雅黑" w:hAnsi="微软雅黑" w:hint="eastAsia"/>
          <w:color w:val="000000"/>
          <w:sz w:val="20"/>
          <w:szCs w:val="20"/>
        </w:rPr>
        <w:t>制项目</w:t>
      </w:r>
      <w:proofErr w:type="gramEnd"/>
      <w:r w:rsidRPr="007720EA">
        <w:rPr>
          <w:rFonts w:ascii="微软雅黑" w:eastAsia="微软雅黑" w:hAnsi="微软雅黑" w:hint="eastAsia"/>
          <w:color w:val="000000"/>
          <w:sz w:val="20"/>
          <w:szCs w:val="20"/>
        </w:rPr>
        <w:t>实施过程中，在项目预算额度不变的情况下，预算确需调剂的，按以下规定予以调剂：</w:t>
      </w:r>
    </w:p>
    <w:p w14:paraId="4DF36AC8"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（一）设备费预算如需调剂，由项目负责人根据科研活动的实际需要提出申请，报依托单位审批。依托单位应当统筹考虑现有设备配置情况、科研项目实际需求等，及时办理调剂手续。</w:t>
      </w:r>
    </w:p>
    <w:p w14:paraId="0E544CC8"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（二）劳务费、业务费预算如需调剂，由项目负责人根据科研活动实际需要自主安排。</w:t>
      </w:r>
    </w:p>
    <w:p w14:paraId="53124B21"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（三）项目间接费用预算总额不得调增，依托单位与项目负责人协商一致后可调减用于直接费用。</w:t>
      </w:r>
    </w:p>
    <w:p w14:paraId="7FD90CD9"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第二十五条  对于需开展中期项目检查的预算制项目，可由自然科学基金委组织专家同步对资金的使用进行检查或评估。</w:t>
      </w:r>
    </w:p>
    <w:p w14:paraId="44CED532"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w:t>
      </w:r>
    </w:p>
    <w:p w14:paraId="4DD5BC73" w14:textId="77777777" w:rsidR="007720EA" w:rsidRPr="007720EA" w:rsidRDefault="007720EA" w:rsidP="007720EA">
      <w:pPr>
        <w:pStyle w:val="a7"/>
        <w:shd w:val="clear" w:color="auto" w:fill="FFFFFF"/>
        <w:spacing w:before="0" w:beforeAutospacing="0" w:after="0" w:afterAutospacing="0" w:line="360" w:lineRule="exact"/>
        <w:jc w:val="center"/>
        <w:rPr>
          <w:rFonts w:ascii="微软雅黑" w:eastAsia="微软雅黑" w:hAnsi="微软雅黑" w:hint="eastAsia"/>
          <w:color w:val="000000"/>
          <w:sz w:val="20"/>
          <w:szCs w:val="20"/>
        </w:rPr>
      </w:pPr>
      <w:r w:rsidRPr="007720EA">
        <w:rPr>
          <w:rStyle w:val="a8"/>
          <w:rFonts w:ascii="微软雅黑" w:eastAsia="微软雅黑" w:hAnsi="微软雅黑" w:hint="eastAsia"/>
          <w:color w:val="000000"/>
          <w:sz w:val="20"/>
          <w:szCs w:val="20"/>
        </w:rPr>
        <w:t>第五章  预算执行与决算</w:t>
      </w:r>
    </w:p>
    <w:p w14:paraId="1BAB6717"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lastRenderedPageBreak/>
        <w:t xml:space="preserve">　　第二十六条  自然科学基金委应当按照国库集中支付制度规定，根据不同类型科研项目特点、研究进度、资金需求等，合理制定经费拨付计划并在资助项目计划</w:t>
      </w:r>
      <w:proofErr w:type="gramStart"/>
      <w:r w:rsidRPr="007720EA">
        <w:rPr>
          <w:rFonts w:ascii="微软雅黑" w:eastAsia="微软雅黑" w:hAnsi="微软雅黑" w:hint="eastAsia"/>
          <w:color w:val="000000"/>
          <w:sz w:val="20"/>
          <w:szCs w:val="20"/>
        </w:rPr>
        <w:t>书签订</w:t>
      </w:r>
      <w:proofErr w:type="gramEnd"/>
      <w:r w:rsidRPr="007720EA">
        <w:rPr>
          <w:rFonts w:ascii="微软雅黑" w:eastAsia="微软雅黑" w:hAnsi="微软雅黑" w:hint="eastAsia"/>
          <w:color w:val="000000"/>
          <w:sz w:val="20"/>
          <w:szCs w:val="20"/>
        </w:rPr>
        <w:t>后30日内，将经费按计划拨付至依托单位，切实保障科研活动需要。</w:t>
      </w:r>
    </w:p>
    <w:p w14:paraId="199E92A2"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有多个单位共同承担一个项目的，依托单位应当及时按资助项目计划书和合同转拨合作研究单位资金，并加强对转拨资金的监督管理。</w:t>
      </w:r>
    </w:p>
    <w:p w14:paraId="736C09F2"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项目负责人应当结合科研活动需要，科学合理安排项目资金支出进度。依托单位应当关注项目资金执行进度，有效提高资金使用效益。</w:t>
      </w:r>
    </w:p>
    <w:p w14:paraId="12C6727E"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第二十七条  项目资金管理使用不得存在以下行为：</w:t>
      </w:r>
    </w:p>
    <w:p w14:paraId="6222FCB3"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（一）编报虚假预算；</w:t>
      </w:r>
    </w:p>
    <w:p w14:paraId="73455051"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（二）未对项目资金进行单独核算；</w:t>
      </w:r>
    </w:p>
    <w:p w14:paraId="452725D7"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（三）列支与本项目任务无关的支出；</w:t>
      </w:r>
    </w:p>
    <w:p w14:paraId="09E39109"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（四）未按规定执行和调剂预算、违反规定转拨项目资金；</w:t>
      </w:r>
    </w:p>
    <w:p w14:paraId="7A3FB745"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（五）虚假承诺其他来源资金；</w:t>
      </w:r>
    </w:p>
    <w:p w14:paraId="7966CA53"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（六）通过虚假合同、虚假票据、虚构事项、虚报人员等弄虚作假，转移、套取、报销项目资金；</w:t>
      </w:r>
    </w:p>
    <w:p w14:paraId="776CC085"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（七）截留、挤占、挪用项目资金；</w:t>
      </w:r>
    </w:p>
    <w:p w14:paraId="22229D96"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（八）设置账外账、随意调账变动支出、随意修改记账凭证、提供虚假财务会计资料等；</w:t>
      </w:r>
    </w:p>
    <w:p w14:paraId="2504534B"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（九）使用项目资金列支应当由个人负担的有关费用和支付各种罚款、捐款、赞助、投资、偿还债务等；</w:t>
      </w:r>
    </w:p>
    <w:p w14:paraId="31FC28E2"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（十）其他违反国家财经纪律的行为。</w:t>
      </w:r>
    </w:p>
    <w:p w14:paraId="31B92844"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第二十八条  项目资助期满后，项目负责人应当会同科研、财务、资产等管理部门及时清理账目与资产，如实编制项目决算。</w:t>
      </w:r>
    </w:p>
    <w:p w14:paraId="274A7B17"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有多个单位共同承担一个项目的，依托单位的项目负责人和合作研究单位的参与者应当分别编报项目决算，经所在单位科研、财务管理部门审核并签署意见后，由依托单位项目负责人汇总编制。</w:t>
      </w:r>
    </w:p>
    <w:p w14:paraId="6F60F8A5"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依托单位应当组织其科研、财务管理部门审核项目决算，并签署意见后报自然科学基金委。</w:t>
      </w:r>
    </w:p>
    <w:p w14:paraId="762FC33B"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第二十九条  自然科学基金委准予结题的项目，结余资金留归依</w:t>
      </w:r>
      <w:proofErr w:type="gramStart"/>
      <w:r w:rsidRPr="007720EA">
        <w:rPr>
          <w:rFonts w:ascii="微软雅黑" w:eastAsia="微软雅黑" w:hAnsi="微软雅黑" w:hint="eastAsia"/>
          <w:color w:val="000000"/>
          <w:sz w:val="20"/>
          <w:szCs w:val="20"/>
        </w:rPr>
        <w:t>托单位</w:t>
      </w:r>
      <w:proofErr w:type="gramEnd"/>
      <w:r w:rsidRPr="007720EA">
        <w:rPr>
          <w:rFonts w:ascii="微软雅黑" w:eastAsia="微软雅黑" w:hAnsi="微软雅黑" w:hint="eastAsia"/>
          <w:color w:val="000000"/>
          <w:sz w:val="20"/>
          <w:szCs w:val="20"/>
        </w:rPr>
        <w:t>使用。依托单位应当将结余资金统筹安排用于基础研究直接支出，优先考虑原项目团队科研需求，并加强结余资金管理，健全结余资金盘活机制，加快资金使用进度。</w:t>
      </w:r>
    </w:p>
    <w:p w14:paraId="2161A0DA"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自然科学基金委不予结题的项目，依托单位应当负责将结余资金在通知书下达后30日内按原渠道退回自然科学基金委。</w:t>
      </w:r>
    </w:p>
    <w:p w14:paraId="39648CC2"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第三十条  项目实施过程中，因故终止执行的项目，依托单位应当负责将结余资金按原渠道退回自然科学基金委。</w:t>
      </w:r>
    </w:p>
    <w:p w14:paraId="6178C5D7"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因故被依法撤销的项目，依托单位应当负责将已拨付的资金全部按原渠道退回自然科学基金委。</w:t>
      </w:r>
    </w:p>
    <w:p w14:paraId="714AC15D"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依托单位发生变更的项目，原依托单位应当及时向新依托单位转拨需转拨的项目资金。</w:t>
      </w:r>
    </w:p>
    <w:p w14:paraId="5BE8FB14"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lastRenderedPageBreak/>
        <w:t xml:space="preserve">　　第三十一条  依托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14:paraId="13F5167E"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第三十二条  在项目实施过程中，依托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14:paraId="3C6CACA7"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第三十三条  依托单位应当优化和完善内部管理规定，简化科研仪器设备采购流程。对科研急需的设备和耗材采用</w:t>
      </w:r>
      <w:proofErr w:type="gramStart"/>
      <w:r w:rsidRPr="007720EA">
        <w:rPr>
          <w:rFonts w:ascii="微软雅黑" w:eastAsia="微软雅黑" w:hAnsi="微软雅黑" w:hint="eastAsia"/>
          <w:color w:val="000000"/>
          <w:sz w:val="20"/>
          <w:szCs w:val="20"/>
        </w:rPr>
        <w:t>特</w:t>
      </w:r>
      <w:proofErr w:type="gramEnd"/>
      <w:r w:rsidRPr="007720EA">
        <w:rPr>
          <w:rFonts w:ascii="微软雅黑" w:eastAsia="微软雅黑" w:hAnsi="微软雅黑" w:hint="eastAsia"/>
          <w:color w:val="000000"/>
          <w:sz w:val="20"/>
          <w:szCs w:val="20"/>
        </w:rPr>
        <w:t>事特办、随到随办的采购机制，可以不进行招标投标程序。</w:t>
      </w:r>
    </w:p>
    <w:p w14:paraId="30284415"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项目实施过程中，行政事业单位使用项目资金形成的固定资产属于国有资产，应当按照国家有关国有资产管理的规定执行。企业使用项目资金形成的固定资产，按照《企业财务通则》等相关规章制度执行。项目资金形成的知识产权等无形资产的管理，按照国家有关规定执行。使用项目资金形成的大型科学仪器设备、科学数据、自然科技资源等，按照规定开放共享。</w:t>
      </w:r>
    </w:p>
    <w:p w14:paraId="13C8A310"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第三十四条  依托单位要切实强化法人责任，制定内部管理办法，落实项目预算调剂、间接费用统筹使用、劳务费管理、结余资金使用等管理权限。</w:t>
      </w:r>
    </w:p>
    <w:p w14:paraId="13245097"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第三十五条  依托单位应当创新服务方式，让科研人员潜心从事科学研究。应当全面落实科研财务助理制度，确保每个项目配有相对固定的科研财务助理，为科研人员在预算编制、经费报销等方面提供专业化服务。科研财务助理所需人力成本费用（含社会保险补助、住房公积金），可由依托单位根据情况通过科研项目经费等渠道统筹解决。应当改进财务报销管理方式，充分利用信息化手段，建立符合科研实际需要的内部报销机制。</w:t>
      </w:r>
    </w:p>
    <w:p w14:paraId="73347809"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w:t>
      </w:r>
    </w:p>
    <w:p w14:paraId="3EEDE08A" w14:textId="77777777" w:rsidR="007720EA" w:rsidRPr="007720EA" w:rsidRDefault="007720EA" w:rsidP="007720EA">
      <w:pPr>
        <w:pStyle w:val="a7"/>
        <w:shd w:val="clear" w:color="auto" w:fill="FFFFFF"/>
        <w:spacing w:before="0" w:beforeAutospacing="0" w:after="0" w:afterAutospacing="0" w:line="360" w:lineRule="exact"/>
        <w:jc w:val="center"/>
        <w:rPr>
          <w:rFonts w:ascii="微软雅黑" w:eastAsia="微软雅黑" w:hAnsi="微软雅黑" w:hint="eastAsia"/>
          <w:color w:val="000000"/>
          <w:sz w:val="20"/>
          <w:szCs w:val="20"/>
        </w:rPr>
      </w:pPr>
      <w:r w:rsidRPr="007720EA">
        <w:rPr>
          <w:rStyle w:val="a8"/>
          <w:rFonts w:ascii="微软雅黑" w:eastAsia="微软雅黑" w:hAnsi="微软雅黑" w:hint="eastAsia"/>
          <w:color w:val="000000"/>
          <w:sz w:val="20"/>
          <w:szCs w:val="20"/>
        </w:rPr>
        <w:t>第六章  绩效管理与监督检查</w:t>
      </w:r>
    </w:p>
    <w:p w14:paraId="46CBDDEE"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第三十六条  自然科学基金委应当建立项目资金绩效管理制度，对项目资金管理使用效益进行绩效评价。进一步强化绩效导向，加强分类绩效评价，对自由探索型、任务导向型等不同类型科研项目，健全差异化的绩效评价指标体系，强化绩效评价结果运用，将绩效评价结果作为项目调整、后续支持的重要依据。</w:t>
      </w:r>
    </w:p>
    <w:p w14:paraId="160DDE76"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依托单位应当切实加强绩效管理，引导科研资源向优秀人才和团队倾斜，提高科研经费使用效益。</w:t>
      </w:r>
    </w:p>
    <w:p w14:paraId="2D1C1708"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第三十七条  财政部、自然科学基金委、审计署、相关主管部门、依托单位应当根据职责和分工，建立覆盖资金管理使用全过程的资金监督机制。加强审计监督、财会监督与日常监督的贯通协调，增强监督合力，加强信息共享，避免交叉重复。</w:t>
      </w:r>
    </w:p>
    <w:p w14:paraId="29AC504B"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第三十八条  财政部按规定对自然科学基金项目资金管理和使用情况进行监督管理。</w:t>
      </w:r>
    </w:p>
    <w:p w14:paraId="52912489"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第三十九条  审计署、自然科学基金委按规定对依托单位项目资金管理和使用情况进行监督检查。依托单位和项目负责人应当积极配合并提供有关资料。</w:t>
      </w:r>
    </w:p>
    <w:p w14:paraId="25338D10"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第四十条  相关主管部门应当督促所属依托单位加强内控制度和监督制约机制建设、落实项目资金管理责任，配合财政部、自然科学基金委开展监督检查和整改工作。</w:t>
      </w:r>
    </w:p>
    <w:p w14:paraId="45B76ADD"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lastRenderedPageBreak/>
        <w:t xml:space="preserve">　　第四十一条  依托单位应当按照本办法和国家相关财经法规及财务管理规定，完善内部控制和监督制约机制，动态监管资金使用并实时预警提醒，确保资金合理规范使用；加强支撑服务条件建设，提高对科研人员的服务水平，建立常态化的自查自纠机制，保证项目资金安全。</w:t>
      </w:r>
    </w:p>
    <w:p w14:paraId="288B8823"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第四十二条  项目资金管理建立承诺机制。依托单位应当承诺依法履行项目资金管理的职责。项目负责人应当承诺提供真实的项目信息，并认真遵守项目资金管理的有关规定。依托单位和项目负责人对违反承诺导致的后果承担相应责任。</w:t>
      </w:r>
    </w:p>
    <w:p w14:paraId="0BF2771E"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对依托单位和科研人员在项目资金管理使用过程中出现的失信情况，应当纳入信用记录管理，对严重失信行为实行追责和惩戒。</w:t>
      </w:r>
    </w:p>
    <w:p w14:paraId="6FD0698D"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第四十三条  项目资金管理建立信息公开机制。自然科学基金委应当及时公开非涉密项目预算安排情况，接受社会监督。</w:t>
      </w:r>
    </w:p>
    <w:p w14:paraId="296E3425"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依托单位应当在单位内部公开非涉密项目立项、主要研究人员、资金使用（重点是间接费用、</w:t>
      </w:r>
      <w:proofErr w:type="gramStart"/>
      <w:r w:rsidRPr="007720EA">
        <w:rPr>
          <w:rFonts w:ascii="微软雅黑" w:eastAsia="微软雅黑" w:hAnsi="微软雅黑" w:hint="eastAsia"/>
          <w:color w:val="000000"/>
          <w:sz w:val="20"/>
          <w:szCs w:val="20"/>
        </w:rPr>
        <w:t>外拨资金</w:t>
      </w:r>
      <w:proofErr w:type="gramEnd"/>
      <w:r w:rsidRPr="007720EA">
        <w:rPr>
          <w:rFonts w:ascii="微软雅黑" w:eastAsia="微软雅黑" w:hAnsi="微软雅黑" w:hint="eastAsia"/>
          <w:color w:val="000000"/>
          <w:sz w:val="20"/>
          <w:szCs w:val="20"/>
        </w:rPr>
        <w:t>、结余资金使用等）、决算、大型仪器设备购置以及项目研究成果等情况，接受内部监督。</w:t>
      </w:r>
    </w:p>
    <w:p w14:paraId="03D334E7"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第四十四条  任何单位和个人发现项目资金在使用和管理过程中有违规行为的，有权检举或者控告。</w:t>
      </w:r>
    </w:p>
    <w:p w14:paraId="58A14401"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第四十五条  财政部、自然科学基金委及其相关工作人员、评审专家在自然科学基金预算审核环节，自然科学基金委及其相关工作人员在项目立项及其资金分配等环节，存在违反规定安排资金或其他滥用职权、玩忽职守、徇私舞弊等违法违规行为的，依法责令改正，对负有责任的领导人员和直接责任人员依法给予处分；涉嫌犯罪的，依法移送有关机关处理。</w:t>
      </w:r>
    </w:p>
    <w:p w14:paraId="3DBABC25"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第四十六条  依托单位及其相关工作人员、项目负责人及其团队成员对于资金管理使用过程中，不按规定管理和使用项目资金、不按时编报项目决算、不按规定进行会计核算，存在截留、挪用、侵占项目资金等违法违规行为的，按照《中华人民共和国预算法》及其实施条例、《中华人民共和国会计法》、《国家自然科学基金条例》、《财政违法行为处罚处分条例》等国家有关规定追究相应责任。涉嫌犯罪的，依法移送有关机关处理。</w:t>
      </w:r>
    </w:p>
    <w:p w14:paraId="3FD0B2DB"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第四十七条  自然科学基金委对项目资金管理、监督和检查等过程中发现的问题以及收到的投诉举报依法开展调查，并依法严肃查处违规违纪行为。</w:t>
      </w:r>
    </w:p>
    <w:p w14:paraId="446A461D"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w:t>
      </w:r>
    </w:p>
    <w:p w14:paraId="3C10961C" w14:textId="77777777" w:rsidR="007720EA" w:rsidRPr="007720EA" w:rsidRDefault="007720EA" w:rsidP="007720EA">
      <w:pPr>
        <w:pStyle w:val="a7"/>
        <w:shd w:val="clear" w:color="auto" w:fill="FFFFFF"/>
        <w:spacing w:before="0" w:beforeAutospacing="0" w:after="0" w:afterAutospacing="0" w:line="360" w:lineRule="exact"/>
        <w:jc w:val="center"/>
        <w:rPr>
          <w:rFonts w:ascii="微软雅黑" w:eastAsia="微软雅黑" w:hAnsi="微软雅黑" w:hint="eastAsia"/>
          <w:color w:val="000000"/>
          <w:sz w:val="20"/>
          <w:szCs w:val="20"/>
        </w:rPr>
      </w:pPr>
      <w:r w:rsidRPr="007720EA">
        <w:rPr>
          <w:rStyle w:val="a8"/>
          <w:rFonts w:ascii="微软雅黑" w:eastAsia="微软雅黑" w:hAnsi="微软雅黑" w:hint="eastAsia"/>
          <w:color w:val="000000"/>
          <w:sz w:val="20"/>
          <w:szCs w:val="20"/>
        </w:rPr>
        <w:t>第七章  附则</w:t>
      </w:r>
    </w:p>
    <w:p w14:paraId="635B8643"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第四十八条  本办法由财政部、自然科学基金委负责解释。</w:t>
      </w:r>
    </w:p>
    <w:p w14:paraId="493AAD3A" w14:textId="77777777" w:rsidR="007720EA" w:rsidRPr="007720EA" w:rsidRDefault="007720EA" w:rsidP="007720EA">
      <w:pPr>
        <w:pStyle w:val="a7"/>
        <w:shd w:val="clear" w:color="auto" w:fill="FFFFFF"/>
        <w:spacing w:before="0" w:beforeAutospacing="0" w:after="0" w:afterAutospacing="0" w:line="360" w:lineRule="exact"/>
        <w:jc w:val="both"/>
        <w:rPr>
          <w:rFonts w:ascii="微软雅黑" w:eastAsia="微软雅黑" w:hAnsi="微软雅黑" w:hint="eastAsia"/>
          <w:color w:val="000000"/>
          <w:sz w:val="20"/>
          <w:szCs w:val="20"/>
        </w:rPr>
      </w:pPr>
      <w:r w:rsidRPr="007720EA">
        <w:rPr>
          <w:rFonts w:ascii="微软雅黑" w:eastAsia="微软雅黑" w:hAnsi="微软雅黑" w:hint="eastAsia"/>
          <w:color w:val="000000"/>
          <w:sz w:val="20"/>
          <w:szCs w:val="20"/>
        </w:rPr>
        <w:t xml:space="preserve">　　第四十九条  本办法自发布之日起施行。</w:t>
      </w:r>
    </w:p>
    <w:p w14:paraId="46B48519" w14:textId="77777777" w:rsidR="00626D6E" w:rsidRPr="007720EA" w:rsidRDefault="00626D6E" w:rsidP="007720EA">
      <w:pPr>
        <w:spacing w:line="360" w:lineRule="exact"/>
        <w:rPr>
          <w:sz w:val="22"/>
          <w:szCs w:val="24"/>
        </w:rPr>
      </w:pPr>
    </w:p>
    <w:sectPr w:rsidR="00626D6E" w:rsidRPr="007720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DBEF" w14:textId="77777777" w:rsidR="00AF3B38" w:rsidRDefault="00AF3B38" w:rsidP="007720EA">
      <w:r>
        <w:separator/>
      </w:r>
    </w:p>
  </w:endnote>
  <w:endnote w:type="continuationSeparator" w:id="0">
    <w:p w14:paraId="22208A51" w14:textId="77777777" w:rsidR="00AF3B38" w:rsidRDefault="00AF3B38" w:rsidP="0077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52F0" w14:textId="77777777" w:rsidR="00AF3B38" w:rsidRDefault="00AF3B38" w:rsidP="007720EA">
      <w:r>
        <w:separator/>
      </w:r>
    </w:p>
  </w:footnote>
  <w:footnote w:type="continuationSeparator" w:id="0">
    <w:p w14:paraId="0AC956A9" w14:textId="77777777" w:rsidR="00AF3B38" w:rsidRDefault="00AF3B38" w:rsidP="00772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6E"/>
    <w:rsid w:val="00626D6E"/>
    <w:rsid w:val="007720EA"/>
    <w:rsid w:val="00AF3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FAAF27F-E465-482F-9A34-33A1470B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0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20EA"/>
    <w:rPr>
      <w:sz w:val="18"/>
      <w:szCs w:val="18"/>
    </w:rPr>
  </w:style>
  <w:style w:type="paragraph" w:styleId="a5">
    <w:name w:val="footer"/>
    <w:basedOn w:val="a"/>
    <w:link w:val="a6"/>
    <w:uiPriority w:val="99"/>
    <w:unhideWhenUsed/>
    <w:rsid w:val="007720EA"/>
    <w:pPr>
      <w:tabs>
        <w:tab w:val="center" w:pos="4153"/>
        <w:tab w:val="right" w:pos="8306"/>
      </w:tabs>
      <w:snapToGrid w:val="0"/>
      <w:jc w:val="left"/>
    </w:pPr>
    <w:rPr>
      <w:sz w:val="18"/>
      <w:szCs w:val="18"/>
    </w:rPr>
  </w:style>
  <w:style w:type="character" w:customStyle="1" w:styleId="a6">
    <w:name w:val="页脚 字符"/>
    <w:basedOn w:val="a0"/>
    <w:link w:val="a5"/>
    <w:uiPriority w:val="99"/>
    <w:rsid w:val="007720EA"/>
    <w:rPr>
      <w:sz w:val="18"/>
      <w:szCs w:val="18"/>
    </w:rPr>
  </w:style>
  <w:style w:type="paragraph" w:styleId="a7">
    <w:name w:val="Normal (Web)"/>
    <w:basedOn w:val="a"/>
    <w:uiPriority w:val="99"/>
    <w:semiHidden/>
    <w:unhideWhenUsed/>
    <w:rsid w:val="007720E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72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2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2023-01-13T01:44:00Z</dcterms:created>
  <dcterms:modified xsi:type="dcterms:W3CDTF">2023-01-13T01:45:00Z</dcterms:modified>
</cp:coreProperties>
</file>