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9AF" w:rsidRDefault="0095372C">
      <w:pPr>
        <w:widowControl/>
        <w:shd w:val="clear" w:color="auto" w:fill="FFFFFF"/>
        <w:spacing w:line="360" w:lineRule="atLeast"/>
        <w:jc w:val="left"/>
        <w:rPr>
          <w:color w:val="000000"/>
          <w:kern w:val="0"/>
          <w:sz w:val="24"/>
        </w:rPr>
      </w:pPr>
      <w:r>
        <w:rPr>
          <w:rFonts w:eastAsia="黑体"/>
          <w:color w:val="000000"/>
          <w:kern w:val="0"/>
          <w:sz w:val="32"/>
          <w:szCs w:val="32"/>
        </w:rPr>
        <w:t>附件</w:t>
      </w:r>
      <w:r>
        <w:rPr>
          <w:rFonts w:eastAsia="黑体"/>
          <w:color w:val="000000"/>
          <w:kern w:val="0"/>
          <w:sz w:val="32"/>
          <w:szCs w:val="32"/>
        </w:rPr>
        <w:t>3</w:t>
      </w:r>
    </w:p>
    <w:p w:rsidR="00AF29AF" w:rsidRDefault="00AF29AF">
      <w:pPr>
        <w:widowControl/>
        <w:shd w:val="clear" w:color="auto" w:fill="FFFFFF"/>
        <w:spacing w:line="360" w:lineRule="atLeast"/>
        <w:jc w:val="left"/>
        <w:rPr>
          <w:color w:val="000000"/>
          <w:kern w:val="0"/>
          <w:sz w:val="24"/>
        </w:rPr>
      </w:pPr>
    </w:p>
    <w:p w:rsidR="00AF29AF" w:rsidRDefault="0095372C">
      <w:pPr>
        <w:spacing w:line="580" w:lineRule="exact"/>
        <w:jc w:val="center"/>
        <w:outlineLvl w:val="0"/>
        <w:rPr>
          <w:rFonts w:eastAsia="方正小标宋_GBK"/>
          <w:color w:val="000000"/>
          <w:sz w:val="44"/>
          <w:szCs w:val="44"/>
        </w:rPr>
      </w:pPr>
      <w:bookmarkStart w:id="0" w:name="_Toc530473016"/>
      <w:r>
        <w:rPr>
          <w:rFonts w:eastAsia="方正小标宋_GBK"/>
          <w:color w:val="000000"/>
          <w:sz w:val="44"/>
          <w:szCs w:val="44"/>
        </w:rPr>
        <w:t>安徽省科学技术奖提名项目公示内容</w:t>
      </w:r>
      <w:bookmarkEnd w:id="0"/>
    </w:p>
    <w:p w:rsidR="00AF29AF" w:rsidRDefault="00AF29AF">
      <w:pPr>
        <w:spacing w:line="580" w:lineRule="exact"/>
        <w:jc w:val="center"/>
        <w:rPr>
          <w:rFonts w:eastAsia="楷体_GB2312"/>
          <w:b/>
          <w:bCs/>
          <w:color w:val="000000"/>
          <w:sz w:val="32"/>
          <w:szCs w:val="32"/>
        </w:rPr>
      </w:pPr>
    </w:p>
    <w:p w:rsidR="00AF29AF" w:rsidRPr="00576547" w:rsidRDefault="0095372C">
      <w:pPr>
        <w:spacing w:line="580" w:lineRule="exact"/>
        <w:ind w:firstLineChars="200" w:firstLine="640"/>
        <w:rPr>
          <w:rFonts w:eastAsia="仿宋_GB2312"/>
          <w:sz w:val="28"/>
          <w:szCs w:val="28"/>
        </w:rPr>
      </w:pPr>
      <w:r>
        <w:rPr>
          <w:rFonts w:eastAsia="仿宋_GB2312"/>
          <w:b/>
          <w:color w:val="000000"/>
          <w:sz w:val="32"/>
          <w:szCs w:val="32"/>
        </w:rPr>
        <w:t>1.</w:t>
      </w:r>
      <w:r>
        <w:rPr>
          <w:rFonts w:eastAsia="仿宋_GB2312"/>
          <w:b/>
          <w:color w:val="000000"/>
          <w:sz w:val="32"/>
          <w:szCs w:val="32"/>
        </w:rPr>
        <w:t>项目名称：</w:t>
      </w:r>
      <w:r w:rsidR="00576547" w:rsidRPr="00576547">
        <w:rPr>
          <w:rFonts w:eastAsia="仿宋_GB2312" w:hint="eastAsia"/>
          <w:sz w:val="28"/>
          <w:szCs w:val="28"/>
        </w:rPr>
        <w:t>基于链路预测的区域产业网络结构优化研究</w:t>
      </w:r>
    </w:p>
    <w:p w:rsidR="00A4652D" w:rsidRDefault="0095372C">
      <w:pPr>
        <w:spacing w:line="580" w:lineRule="exact"/>
        <w:ind w:firstLineChars="200" w:firstLine="640"/>
      </w:pPr>
      <w:r>
        <w:rPr>
          <w:rFonts w:eastAsia="仿宋_GB2312"/>
          <w:b/>
          <w:color w:val="000000"/>
          <w:sz w:val="32"/>
          <w:szCs w:val="32"/>
        </w:rPr>
        <w:t>2.</w:t>
      </w:r>
      <w:r>
        <w:rPr>
          <w:rFonts w:eastAsia="仿宋_GB2312"/>
          <w:b/>
          <w:color w:val="000000"/>
          <w:sz w:val="32"/>
          <w:szCs w:val="32"/>
        </w:rPr>
        <w:t>提名者</w:t>
      </w:r>
      <w:r>
        <w:rPr>
          <w:rFonts w:eastAsia="仿宋_GB2312" w:hint="eastAsia"/>
          <w:b/>
          <w:color w:val="000000"/>
          <w:sz w:val="32"/>
          <w:szCs w:val="32"/>
        </w:rPr>
        <w:t>及提名意见</w:t>
      </w:r>
      <w:r>
        <w:rPr>
          <w:rFonts w:eastAsia="仿宋_GB2312" w:hint="eastAsia"/>
          <w:b/>
          <w:color w:val="000000"/>
          <w:sz w:val="32"/>
          <w:szCs w:val="32"/>
        </w:rPr>
        <w:t>:</w:t>
      </w:r>
      <w:r w:rsidR="00B06367" w:rsidRPr="00B06367">
        <w:t xml:space="preserve"> </w:t>
      </w:r>
    </w:p>
    <w:p w:rsidR="00AF29AF" w:rsidRDefault="00187F67">
      <w:pPr>
        <w:spacing w:line="580" w:lineRule="exact"/>
        <w:ind w:firstLineChars="200" w:firstLine="640"/>
        <w:rPr>
          <w:rFonts w:eastAsia="仿宋_GB2312"/>
          <w:sz w:val="28"/>
          <w:szCs w:val="28"/>
        </w:rPr>
      </w:pPr>
      <w:r w:rsidRPr="00A4652D">
        <w:rPr>
          <w:rFonts w:eastAsia="仿宋_GB2312" w:hint="eastAsia"/>
          <w:b/>
          <w:color w:val="000000"/>
          <w:sz w:val="32"/>
          <w:szCs w:val="32"/>
        </w:rPr>
        <w:t>提名者</w:t>
      </w:r>
      <w:r w:rsidR="00A4652D">
        <w:rPr>
          <w:rFonts w:eastAsia="仿宋_GB2312" w:hint="eastAsia"/>
          <w:b/>
          <w:color w:val="000000"/>
          <w:sz w:val="32"/>
          <w:szCs w:val="32"/>
        </w:rPr>
        <w:t>：</w:t>
      </w:r>
      <w:r w:rsidR="00B06367" w:rsidRPr="00B06367">
        <w:rPr>
          <w:rFonts w:eastAsia="仿宋_GB2312"/>
          <w:sz w:val="28"/>
          <w:szCs w:val="28"/>
        </w:rPr>
        <w:t>安徽工程大学</w:t>
      </w:r>
    </w:p>
    <w:p w:rsidR="00A4652D" w:rsidRPr="00E37184" w:rsidRDefault="00A4652D" w:rsidP="00B31E56">
      <w:pPr>
        <w:adjustRightInd w:val="0"/>
        <w:snapToGrid w:val="0"/>
        <w:ind w:firstLineChars="200" w:firstLine="640"/>
        <w:rPr>
          <w:rFonts w:eastAsia="仿宋_GB2312"/>
          <w:sz w:val="28"/>
          <w:szCs w:val="28"/>
        </w:rPr>
      </w:pPr>
      <w:r>
        <w:rPr>
          <w:rFonts w:eastAsia="仿宋_GB2312" w:hint="eastAsia"/>
          <w:b/>
          <w:color w:val="000000"/>
          <w:sz w:val="32"/>
          <w:szCs w:val="32"/>
        </w:rPr>
        <w:t>提名意见</w:t>
      </w:r>
      <w:r>
        <w:rPr>
          <w:rFonts w:eastAsia="仿宋_GB2312" w:hint="eastAsia"/>
          <w:b/>
          <w:color w:val="000000"/>
          <w:sz w:val="32"/>
          <w:szCs w:val="32"/>
        </w:rPr>
        <w:t>:</w:t>
      </w:r>
      <w:r w:rsidR="00187F67">
        <w:rPr>
          <w:rFonts w:eastAsia="仿宋_GB2312" w:hint="eastAsia"/>
          <w:sz w:val="28"/>
          <w:szCs w:val="28"/>
        </w:rPr>
        <w:t>该项目</w:t>
      </w:r>
      <w:r>
        <w:rPr>
          <w:rFonts w:eastAsia="仿宋_GB2312" w:hint="eastAsia"/>
          <w:sz w:val="28"/>
          <w:szCs w:val="28"/>
        </w:rPr>
        <w:t>是复杂网络的核心研究内容之一。</w:t>
      </w:r>
      <w:r w:rsidRPr="00E37184">
        <w:rPr>
          <w:rFonts w:eastAsia="仿宋_GB2312" w:hint="eastAsia"/>
          <w:sz w:val="28"/>
          <w:szCs w:val="28"/>
        </w:rPr>
        <w:t>生态环境的保护，离不开我国产业网络结构的优化调整。</w:t>
      </w:r>
      <w:r w:rsidRPr="00E37184">
        <w:rPr>
          <w:rFonts w:eastAsia="仿宋_GB2312"/>
          <w:sz w:val="28"/>
          <w:szCs w:val="28"/>
        </w:rPr>
        <w:t>因此，研究产业网络结构和功能如何改变，以及如何基于链路预测理论去分析网络的演化趋势和优化路径、保障网络高效运行是十分必要的问题，为形成高效、协调、可持续的产业合理布局提供明确方向和任务。</w:t>
      </w:r>
      <w:r w:rsidRPr="00E37184">
        <w:rPr>
          <w:rFonts w:eastAsia="仿宋_GB2312" w:hint="eastAsia"/>
          <w:sz w:val="28"/>
          <w:szCs w:val="28"/>
        </w:rPr>
        <w:t>该项目</w:t>
      </w:r>
      <w:r w:rsidR="00187F67">
        <w:rPr>
          <w:rFonts w:eastAsia="仿宋_GB2312" w:hint="eastAsia"/>
          <w:sz w:val="28"/>
          <w:szCs w:val="28"/>
        </w:rPr>
        <w:t>基于链路预测理论，提出了一种切实有效的区域产业网络预测模型，针对外部冲击，研究了产业网络的优化结构</w:t>
      </w:r>
      <w:r w:rsidR="00B279AB">
        <w:rPr>
          <w:rFonts w:eastAsia="仿宋_GB2312" w:hint="eastAsia"/>
          <w:sz w:val="28"/>
          <w:szCs w:val="28"/>
        </w:rPr>
        <w:t>，并且分析了网络的环境溢出效应。</w:t>
      </w:r>
      <w:r>
        <w:rPr>
          <w:rFonts w:eastAsia="仿宋_GB2312" w:hint="eastAsia"/>
          <w:sz w:val="28"/>
          <w:szCs w:val="28"/>
        </w:rPr>
        <w:t>主要发现如下：（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）</w:t>
      </w:r>
      <w:r w:rsidRPr="00E37184">
        <w:rPr>
          <w:rFonts w:eastAsia="仿宋_GB2312"/>
          <w:sz w:val="28"/>
          <w:szCs w:val="28"/>
        </w:rPr>
        <w:t>考虑了邻居节点的相似性程度、及链路权重随时间变化这两个因素，从而使得预测模型的预测精度更高</w:t>
      </w:r>
      <w:r w:rsidRPr="00E37184">
        <w:rPr>
          <w:rFonts w:eastAsia="仿宋_GB2312" w:hint="eastAsia"/>
          <w:sz w:val="28"/>
          <w:szCs w:val="28"/>
        </w:rPr>
        <w:t>；（</w:t>
      </w:r>
      <w:r w:rsidRPr="00E37184">
        <w:rPr>
          <w:rFonts w:eastAsia="仿宋_GB2312" w:hint="eastAsia"/>
          <w:sz w:val="28"/>
          <w:szCs w:val="28"/>
        </w:rPr>
        <w:t>2</w:t>
      </w:r>
      <w:r w:rsidRPr="00E37184">
        <w:rPr>
          <w:rFonts w:eastAsia="仿宋_GB2312" w:hint="eastAsia"/>
          <w:sz w:val="28"/>
          <w:szCs w:val="28"/>
        </w:rPr>
        <w:t>）</w:t>
      </w:r>
      <w:r w:rsidRPr="00E37184">
        <w:rPr>
          <w:rFonts w:eastAsia="仿宋_GB2312"/>
          <w:sz w:val="28"/>
          <w:szCs w:val="28"/>
        </w:rPr>
        <w:t>构建基于外部冲击下时序链路预测模型，探讨政府干预政策等外部因素对产业网络结构结构优化的影响，得到网络核心</w:t>
      </w:r>
      <w:r w:rsidRPr="00E37184">
        <w:rPr>
          <w:rFonts w:eastAsia="仿宋_GB2312"/>
          <w:sz w:val="28"/>
          <w:szCs w:val="28"/>
        </w:rPr>
        <w:t>—</w:t>
      </w:r>
      <w:r w:rsidRPr="00E37184">
        <w:rPr>
          <w:rFonts w:eastAsia="仿宋_GB2312"/>
          <w:sz w:val="28"/>
          <w:szCs w:val="28"/>
        </w:rPr>
        <w:t>边缘产业以及产业关键链路的优化路径，改进现有研究仅从网络结构特征等宏观层面进行优化分析的局限性。</w:t>
      </w:r>
      <w:r w:rsidRPr="00E37184">
        <w:rPr>
          <w:rFonts w:eastAsia="仿宋_GB2312" w:hint="eastAsia"/>
          <w:sz w:val="28"/>
          <w:szCs w:val="28"/>
        </w:rPr>
        <w:t>（</w:t>
      </w:r>
      <w:r w:rsidRPr="00E37184">
        <w:rPr>
          <w:rFonts w:eastAsia="仿宋_GB2312"/>
          <w:sz w:val="28"/>
          <w:szCs w:val="28"/>
        </w:rPr>
        <w:t>3</w:t>
      </w:r>
      <w:r w:rsidRPr="00E37184">
        <w:rPr>
          <w:rFonts w:eastAsia="仿宋_GB2312" w:hint="eastAsia"/>
          <w:sz w:val="28"/>
          <w:szCs w:val="28"/>
        </w:rPr>
        <w:t>）</w:t>
      </w:r>
      <w:r w:rsidRPr="00E37184">
        <w:rPr>
          <w:rFonts w:eastAsia="仿宋_GB2312"/>
          <w:sz w:val="28"/>
          <w:szCs w:val="28"/>
        </w:rPr>
        <w:t>借助社会网络分析法（</w:t>
      </w:r>
      <w:r w:rsidRPr="00E37184">
        <w:rPr>
          <w:rFonts w:eastAsia="仿宋_GB2312"/>
          <w:sz w:val="28"/>
          <w:szCs w:val="28"/>
        </w:rPr>
        <w:t>SNA</w:t>
      </w:r>
      <w:r w:rsidRPr="00E37184">
        <w:rPr>
          <w:rFonts w:eastAsia="仿宋_GB2312"/>
          <w:sz w:val="28"/>
          <w:szCs w:val="28"/>
        </w:rPr>
        <w:t>），研究了区域产业网络的环境溢出效应，并且分析了影响因素以及政策建议。</w:t>
      </w:r>
    </w:p>
    <w:p w:rsidR="00A4652D" w:rsidRDefault="00B279AB" w:rsidP="00B31E56">
      <w:pPr>
        <w:adjustRightInd w:val="0"/>
        <w:snapToGri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该项目是</w:t>
      </w:r>
      <w:r w:rsidR="00A4652D">
        <w:rPr>
          <w:rFonts w:eastAsia="仿宋_GB2312" w:hint="eastAsia"/>
          <w:sz w:val="28"/>
          <w:szCs w:val="28"/>
        </w:rPr>
        <w:t>理论成果突出</w:t>
      </w:r>
      <w:r w:rsidR="00E37184">
        <w:rPr>
          <w:rFonts w:eastAsia="仿宋_GB2312" w:hint="eastAsia"/>
          <w:sz w:val="28"/>
          <w:szCs w:val="28"/>
        </w:rPr>
        <w:t>，</w:t>
      </w:r>
      <w:r w:rsidR="001C1F30" w:rsidRPr="00E37184">
        <w:rPr>
          <w:rFonts w:eastAsia="仿宋_GB2312"/>
          <w:sz w:val="28"/>
          <w:szCs w:val="28"/>
        </w:rPr>
        <w:t>5</w:t>
      </w:r>
      <w:r w:rsidR="001C1F30" w:rsidRPr="00E37184">
        <w:rPr>
          <w:rFonts w:eastAsia="仿宋_GB2312"/>
          <w:sz w:val="28"/>
          <w:szCs w:val="28"/>
        </w:rPr>
        <w:t>篇代表</w:t>
      </w:r>
      <w:r w:rsidR="001C1F30" w:rsidRPr="00E37184">
        <w:rPr>
          <w:rFonts w:eastAsia="仿宋_GB2312" w:hint="eastAsia"/>
          <w:sz w:val="28"/>
          <w:szCs w:val="28"/>
        </w:rPr>
        <w:t>性</w:t>
      </w:r>
      <w:r w:rsidR="001C1F30" w:rsidRPr="00E37184">
        <w:rPr>
          <w:rFonts w:eastAsia="仿宋_GB2312"/>
          <w:sz w:val="28"/>
          <w:szCs w:val="28"/>
        </w:rPr>
        <w:t>论文分别发表在国际</w:t>
      </w:r>
      <w:r w:rsidR="001C1F30" w:rsidRPr="00E37184">
        <w:rPr>
          <w:rFonts w:eastAsia="仿宋_GB2312" w:hint="eastAsia"/>
          <w:sz w:val="28"/>
          <w:szCs w:val="28"/>
        </w:rPr>
        <w:t>运筹学与管理科学</w:t>
      </w:r>
      <w:r w:rsidR="001C1F30" w:rsidRPr="00E37184">
        <w:rPr>
          <w:rFonts w:eastAsia="仿宋_GB2312"/>
          <w:sz w:val="28"/>
          <w:szCs w:val="28"/>
        </w:rPr>
        <w:t>主流期刊和国内核心期刊上，其中两篇</w:t>
      </w:r>
      <w:r w:rsidR="001C1F30" w:rsidRPr="00E37184">
        <w:rPr>
          <w:rFonts w:eastAsia="仿宋_GB2312" w:hint="eastAsia"/>
          <w:sz w:val="28"/>
          <w:szCs w:val="28"/>
        </w:rPr>
        <w:t>分别</w:t>
      </w:r>
      <w:r w:rsidR="001C1F30" w:rsidRPr="00E37184">
        <w:rPr>
          <w:rFonts w:eastAsia="仿宋_GB2312"/>
          <w:sz w:val="28"/>
          <w:szCs w:val="28"/>
        </w:rPr>
        <w:t>发表在国际权威期刊</w:t>
      </w:r>
      <w:r w:rsidR="001C1F30" w:rsidRPr="00E37184">
        <w:rPr>
          <w:rFonts w:eastAsia="仿宋_GB2312"/>
          <w:sz w:val="28"/>
          <w:szCs w:val="28"/>
        </w:rPr>
        <w:t>Fuzzy Optimization and Decision Making</w:t>
      </w:r>
      <w:r w:rsidR="001C1F30" w:rsidRPr="00E37184">
        <w:rPr>
          <w:rFonts w:eastAsia="仿宋_GB2312"/>
          <w:sz w:val="28"/>
          <w:szCs w:val="28"/>
        </w:rPr>
        <w:t>与</w:t>
      </w:r>
      <w:r w:rsidR="001C1F30" w:rsidRPr="00E37184">
        <w:rPr>
          <w:rFonts w:eastAsia="仿宋_GB2312" w:hint="eastAsia"/>
          <w:sz w:val="28"/>
          <w:szCs w:val="28"/>
        </w:rPr>
        <w:t>中文核心期刊《系统工程学报》</w:t>
      </w:r>
      <w:r w:rsidR="001C1F30" w:rsidRPr="00E37184">
        <w:rPr>
          <w:rFonts w:eastAsia="仿宋_GB2312"/>
          <w:sz w:val="28"/>
          <w:szCs w:val="28"/>
        </w:rPr>
        <w:t>上。</w:t>
      </w:r>
    </w:p>
    <w:p w:rsidR="00AF29AF" w:rsidRPr="00576547" w:rsidRDefault="0095372C">
      <w:pPr>
        <w:spacing w:line="580" w:lineRule="exact"/>
        <w:ind w:firstLineChars="200" w:firstLine="640"/>
        <w:rPr>
          <w:rFonts w:eastAsia="仿宋_GB2312"/>
          <w:sz w:val="28"/>
          <w:szCs w:val="28"/>
        </w:rPr>
      </w:pPr>
      <w:r>
        <w:rPr>
          <w:rFonts w:eastAsia="仿宋_GB2312"/>
          <w:b/>
          <w:color w:val="000000"/>
          <w:sz w:val="32"/>
          <w:szCs w:val="32"/>
        </w:rPr>
        <w:t>3.</w:t>
      </w:r>
      <w:r>
        <w:rPr>
          <w:rFonts w:eastAsia="仿宋_GB2312"/>
          <w:b/>
          <w:color w:val="000000"/>
          <w:sz w:val="32"/>
          <w:szCs w:val="32"/>
        </w:rPr>
        <w:t>项目简介：</w:t>
      </w:r>
      <w:r>
        <w:rPr>
          <w:rFonts w:eastAsia="仿宋_GB2312" w:hint="eastAsia"/>
          <w:sz w:val="28"/>
          <w:szCs w:val="28"/>
        </w:rPr>
        <w:t>本项目</w:t>
      </w:r>
      <w:r w:rsidR="00576547">
        <w:rPr>
          <w:rFonts w:eastAsia="仿宋_GB2312" w:hint="eastAsia"/>
          <w:sz w:val="28"/>
          <w:szCs w:val="28"/>
        </w:rPr>
        <w:t>基于</w:t>
      </w:r>
      <w:bookmarkStart w:id="1" w:name="_GoBack"/>
      <w:bookmarkEnd w:id="1"/>
      <w:r w:rsidR="00576547">
        <w:rPr>
          <w:rFonts w:eastAsia="仿宋_GB2312" w:hint="eastAsia"/>
          <w:sz w:val="28"/>
          <w:szCs w:val="28"/>
        </w:rPr>
        <w:t>复杂网络中的链路预测理论，研究</w:t>
      </w:r>
      <w:r w:rsidR="00576547" w:rsidRPr="00576547">
        <w:rPr>
          <w:rFonts w:eastAsia="仿宋_GB2312"/>
          <w:sz w:val="28"/>
          <w:szCs w:val="28"/>
        </w:rPr>
        <w:t>了基于链路动态变化的产业网络预测模型</w:t>
      </w:r>
      <w:r w:rsidR="00576547" w:rsidRPr="00576547">
        <w:rPr>
          <w:rFonts w:eastAsia="仿宋_GB2312" w:hint="eastAsia"/>
          <w:sz w:val="28"/>
          <w:szCs w:val="28"/>
        </w:rPr>
        <w:t>；在受到外部冲击的情境下，</w:t>
      </w:r>
      <w:r w:rsidR="00576547" w:rsidRPr="00576547">
        <w:rPr>
          <w:rFonts w:eastAsia="仿宋_GB2312" w:hint="eastAsia"/>
          <w:sz w:val="28"/>
          <w:szCs w:val="28"/>
        </w:rPr>
        <w:lastRenderedPageBreak/>
        <w:t>研究产业网络的最优结构；</w:t>
      </w:r>
      <w:r w:rsidR="00576547" w:rsidRPr="00576547">
        <w:rPr>
          <w:rFonts w:eastAsia="仿宋_GB2312"/>
          <w:sz w:val="28"/>
          <w:szCs w:val="28"/>
        </w:rPr>
        <w:t>借助社会网络分析法（</w:t>
      </w:r>
      <w:r w:rsidR="00576547" w:rsidRPr="00576547">
        <w:rPr>
          <w:rFonts w:eastAsia="仿宋_GB2312"/>
          <w:sz w:val="28"/>
          <w:szCs w:val="28"/>
        </w:rPr>
        <w:t>SNA</w:t>
      </w:r>
      <w:r w:rsidR="00576547" w:rsidRPr="00576547">
        <w:rPr>
          <w:rFonts w:eastAsia="仿宋_GB2312"/>
          <w:sz w:val="28"/>
          <w:szCs w:val="28"/>
        </w:rPr>
        <w:t>），研究了区域产业网络的环境溢出效应，并且分析了影响因素以及政策建议</w:t>
      </w:r>
      <w:r w:rsidR="00576547" w:rsidRPr="00576547">
        <w:rPr>
          <w:rFonts w:eastAsia="仿宋_GB2312" w:hint="eastAsia"/>
          <w:sz w:val="28"/>
          <w:szCs w:val="28"/>
        </w:rPr>
        <w:t>。</w:t>
      </w:r>
    </w:p>
    <w:p w:rsidR="00AF29AF" w:rsidRDefault="0095372C">
      <w:pPr>
        <w:spacing w:line="580" w:lineRule="exact"/>
        <w:ind w:firstLineChars="200" w:firstLine="640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 w:hint="eastAsia"/>
          <w:b/>
          <w:color w:val="000000"/>
          <w:sz w:val="32"/>
          <w:szCs w:val="32"/>
        </w:rPr>
        <w:t>4</w:t>
      </w:r>
      <w:r>
        <w:rPr>
          <w:rFonts w:eastAsia="仿宋_GB2312"/>
          <w:b/>
          <w:color w:val="000000"/>
          <w:sz w:val="32"/>
          <w:szCs w:val="32"/>
        </w:rPr>
        <w:t>.</w:t>
      </w:r>
      <w:r>
        <w:rPr>
          <w:rFonts w:eastAsia="仿宋_GB2312"/>
          <w:b/>
          <w:color w:val="000000"/>
          <w:sz w:val="32"/>
          <w:szCs w:val="32"/>
        </w:rPr>
        <w:t>代表性论文专著目录：</w:t>
      </w:r>
    </w:p>
    <w:p w:rsidR="001B3072" w:rsidRDefault="001B3072" w:rsidP="001B3072">
      <w:pPr>
        <w:widowControl/>
        <w:adjustRightInd w:val="0"/>
        <w:snapToGrid w:val="0"/>
        <w:ind w:left="560" w:hangingChars="200" w:hanging="560"/>
        <w:rPr>
          <w:color w:val="000000"/>
          <w:kern w:val="0"/>
          <w:sz w:val="28"/>
          <w:szCs w:val="28"/>
          <w:lang w:bidi="ar"/>
        </w:rPr>
      </w:pP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[1] </w:t>
      </w:r>
      <w:r>
        <w:rPr>
          <w:color w:val="000000"/>
          <w:kern w:val="0"/>
          <w:sz w:val="28"/>
          <w:szCs w:val="28"/>
          <w:lang w:bidi="ar"/>
        </w:rPr>
        <w:t xml:space="preserve">H. Liu, H. </w:t>
      </w:r>
      <w:proofErr w:type="spellStart"/>
      <w:r>
        <w:rPr>
          <w:color w:val="000000"/>
          <w:kern w:val="0"/>
          <w:sz w:val="28"/>
          <w:szCs w:val="28"/>
          <w:lang w:bidi="ar"/>
        </w:rPr>
        <w:t>Ke</w:t>
      </w:r>
      <w:proofErr w:type="spellEnd"/>
      <w:r>
        <w:rPr>
          <w:color w:val="000000"/>
          <w:kern w:val="0"/>
          <w:sz w:val="28"/>
          <w:szCs w:val="28"/>
          <w:lang w:bidi="ar"/>
        </w:rPr>
        <w:t xml:space="preserve">, W. Fei, Almost sure stability for uncertain </w:t>
      </w:r>
      <w:proofErr w:type="spellStart"/>
      <w:r>
        <w:rPr>
          <w:color w:val="000000"/>
          <w:kern w:val="0"/>
          <w:sz w:val="28"/>
          <w:szCs w:val="28"/>
          <w:lang w:bidi="ar"/>
        </w:rPr>
        <w:t>difffferential</w:t>
      </w:r>
      <w:proofErr w:type="spellEnd"/>
      <w:r>
        <w:rPr>
          <w:color w:val="000000"/>
          <w:kern w:val="0"/>
          <w:sz w:val="28"/>
          <w:szCs w:val="28"/>
          <w:lang w:bidi="ar"/>
        </w:rPr>
        <w:t xml:space="preserve"> equation, Fuzzy </w:t>
      </w:r>
      <w:proofErr w:type="spellStart"/>
      <w:r>
        <w:rPr>
          <w:color w:val="000000"/>
          <w:kern w:val="0"/>
          <w:sz w:val="28"/>
          <w:szCs w:val="28"/>
          <w:lang w:bidi="ar"/>
        </w:rPr>
        <w:t>Optim</w:t>
      </w:r>
      <w:proofErr w:type="spellEnd"/>
      <w:r>
        <w:rPr>
          <w:color w:val="000000"/>
          <w:kern w:val="0"/>
          <w:sz w:val="28"/>
          <w:szCs w:val="28"/>
          <w:lang w:bidi="ar"/>
        </w:rPr>
        <w:t xml:space="preserve">. </w:t>
      </w:r>
      <w:proofErr w:type="spellStart"/>
      <w:r>
        <w:rPr>
          <w:color w:val="000000"/>
          <w:kern w:val="0"/>
          <w:sz w:val="28"/>
          <w:szCs w:val="28"/>
          <w:lang w:bidi="ar"/>
        </w:rPr>
        <w:t>Decis</w:t>
      </w:r>
      <w:proofErr w:type="spellEnd"/>
      <w:r>
        <w:rPr>
          <w:color w:val="000000"/>
          <w:kern w:val="0"/>
          <w:sz w:val="28"/>
          <w:szCs w:val="28"/>
          <w:lang w:bidi="ar"/>
        </w:rPr>
        <w:t xml:space="preserve">. </w:t>
      </w:r>
      <w:proofErr w:type="spellStart"/>
      <w:r>
        <w:rPr>
          <w:color w:val="000000"/>
          <w:kern w:val="0"/>
          <w:sz w:val="28"/>
          <w:szCs w:val="28"/>
          <w:lang w:bidi="ar"/>
        </w:rPr>
        <w:t>Mak</w:t>
      </w:r>
      <w:proofErr w:type="spellEnd"/>
      <w:r>
        <w:rPr>
          <w:color w:val="000000"/>
          <w:kern w:val="0"/>
          <w:sz w:val="28"/>
          <w:szCs w:val="28"/>
          <w:lang w:bidi="ar"/>
        </w:rPr>
        <w:t>., 13 (2014), 463–473.</w:t>
      </w:r>
    </w:p>
    <w:p w:rsidR="001B3072" w:rsidRDefault="001B3072" w:rsidP="001B3072">
      <w:pPr>
        <w:widowControl/>
        <w:numPr>
          <w:ilvl w:val="0"/>
          <w:numId w:val="1"/>
        </w:numPr>
        <w:adjustRightInd w:val="0"/>
        <w:snapToGrid w:val="0"/>
        <w:rPr>
          <w:color w:val="000000"/>
          <w:kern w:val="0"/>
          <w:sz w:val="28"/>
          <w:szCs w:val="28"/>
          <w:lang w:bidi="ar"/>
        </w:rPr>
      </w:pP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color w:val="000000"/>
          <w:kern w:val="0"/>
          <w:sz w:val="28"/>
          <w:szCs w:val="28"/>
          <w:lang w:bidi="ar"/>
        </w:rPr>
        <w:t>王斌，王文平，费为银．基于链路动态变化的产业网络预测模型</w:t>
      </w: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color w:val="000000"/>
          <w:kern w:val="0"/>
          <w:sz w:val="28"/>
          <w:szCs w:val="28"/>
          <w:lang w:bidi="ar"/>
        </w:rPr>
        <w:t xml:space="preserve">   </w:t>
      </w:r>
    </w:p>
    <w:p w:rsidR="001B3072" w:rsidRDefault="001B3072" w:rsidP="001B3072">
      <w:pPr>
        <w:widowControl/>
        <w:adjustRightInd w:val="0"/>
        <w:snapToGrid w:val="0"/>
        <w:ind w:firstLineChars="200" w:firstLine="560"/>
        <w:rPr>
          <w:color w:val="000000"/>
          <w:kern w:val="0"/>
          <w:sz w:val="28"/>
          <w:szCs w:val="28"/>
          <w:lang w:bidi="ar"/>
        </w:rPr>
      </w:pPr>
      <w:r>
        <w:rPr>
          <w:color w:val="000000"/>
          <w:kern w:val="0"/>
          <w:sz w:val="28"/>
          <w:szCs w:val="28"/>
          <w:lang w:bidi="ar"/>
        </w:rPr>
        <w:t>研究［Ｊ］．系统工程学报，</w:t>
      </w:r>
      <w:r>
        <w:rPr>
          <w:rFonts w:hint="eastAsia"/>
          <w:color w:val="000000"/>
          <w:kern w:val="0"/>
          <w:sz w:val="28"/>
          <w:szCs w:val="28"/>
          <w:lang w:bidi="ar"/>
        </w:rPr>
        <w:t>2018</w:t>
      </w:r>
      <w:r>
        <w:rPr>
          <w:rFonts w:hint="eastAsia"/>
          <w:color w:val="000000"/>
          <w:kern w:val="0"/>
          <w:sz w:val="28"/>
          <w:szCs w:val="28"/>
          <w:lang w:bidi="ar"/>
        </w:rPr>
        <w:t>，</w:t>
      </w:r>
      <w:r>
        <w:rPr>
          <w:rFonts w:hint="eastAsia"/>
          <w:color w:val="000000"/>
          <w:kern w:val="0"/>
          <w:sz w:val="28"/>
          <w:szCs w:val="28"/>
          <w:lang w:bidi="ar"/>
        </w:rPr>
        <w:t>33(6):721-731.</w:t>
      </w:r>
    </w:p>
    <w:p w:rsidR="001B3072" w:rsidRDefault="001B3072" w:rsidP="001B3072">
      <w:pPr>
        <w:widowControl/>
        <w:adjustRightInd w:val="0"/>
        <w:snapToGrid w:val="0"/>
        <w:ind w:left="560" w:hangingChars="200" w:hanging="560"/>
        <w:rPr>
          <w:color w:val="000000"/>
          <w:kern w:val="0"/>
          <w:sz w:val="28"/>
          <w:szCs w:val="28"/>
          <w:lang w:bidi="ar"/>
        </w:rPr>
      </w:pP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[3] </w:t>
      </w:r>
      <w:r>
        <w:rPr>
          <w:color w:val="000000"/>
          <w:kern w:val="0"/>
          <w:sz w:val="28"/>
          <w:szCs w:val="28"/>
          <w:lang w:bidi="ar"/>
        </w:rPr>
        <w:t>Wang, B. Investigating network structure of cross-regional environmental spillover effects and driving factors. J. Air Waste Manage. Assoc. 2020, 70</w:t>
      </w:r>
      <w:r>
        <w:rPr>
          <w:rFonts w:hint="eastAsia"/>
          <w:color w:val="000000"/>
          <w:kern w:val="0"/>
          <w:sz w:val="28"/>
          <w:szCs w:val="28"/>
          <w:lang w:bidi="ar"/>
        </w:rPr>
        <w:t>:</w:t>
      </w:r>
      <w:r>
        <w:rPr>
          <w:color w:val="000000"/>
          <w:kern w:val="0"/>
          <w:sz w:val="28"/>
          <w:szCs w:val="28"/>
          <w:lang w:bidi="ar"/>
        </w:rPr>
        <w:t>243–252.</w:t>
      </w:r>
    </w:p>
    <w:p w:rsidR="001B3072" w:rsidRDefault="001B3072" w:rsidP="001B3072">
      <w:pPr>
        <w:widowControl/>
        <w:adjustRightInd w:val="0"/>
        <w:snapToGrid w:val="0"/>
        <w:ind w:left="560" w:hangingChars="200" w:hanging="560"/>
        <w:rPr>
          <w:color w:val="000000"/>
          <w:kern w:val="0"/>
          <w:sz w:val="28"/>
          <w:szCs w:val="28"/>
          <w:lang w:bidi="ar"/>
        </w:rPr>
      </w:pPr>
      <w:r>
        <w:rPr>
          <w:rFonts w:hint="eastAsia"/>
          <w:color w:val="000000"/>
          <w:kern w:val="0"/>
          <w:sz w:val="28"/>
          <w:szCs w:val="28"/>
          <w:lang w:bidi="ar"/>
        </w:rPr>
        <w:t>[4</w:t>
      </w:r>
      <w:proofErr w:type="gramStart"/>
      <w:r>
        <w:rPr>
          <w:rFonts w:hint="eastAsia"/>
          <w:color w:val="000000"/>
          <w:kern w:val="0"/>
          <w:sz w:val="28"/>
          <w:szCs w:val="28"/>
          <w:lang w:bidi="ar"/>
        </w:rPr>
        <w:t xml:space="preserve">] </w:t>
      </w:r>
      <w:r>
        <w:rPr>
          <w:color w:val="000000"/>
          <w:kern w:val="0"/>
          <w:sz w:val="28"/>
          <w:szCs w:val="28"/>
          <w:lang w:bidi="ar"/>
        </w:rPr>
        <w:t xml:space="preserve"> Wu</w:t>
      </w:r>
      <w:proofErr w:type="gramEnd"/>
      <w:r>
        <w:rPr>
          <w:color w:val="000000"/>
          <w:kern w:val="0"/>
          <w:sz w:val="28"/>
          <w:szCs w:val="28"/>
          <w:lang w:bidi="ar"/>
        </w:rPr>
        <w:t>, Z., Zhang, W.: Fractional refined composite multiscale</w:t>
      </w: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color w:val="000000"/>
          <w:kern w:val="0"/>
          <w:sz w:val="28"/>
          <w:szCs w:val="28"/>
          <w:lang w:bidi="ar"/>
        </w:rPr>
        <w:t>fuzzy entropy of international stock indices. Entropy</w:t>
      </w:r>
      <w:r>
        <w:rPr>
          <w:rFonts w:hint="eastAsia"/>
          <w:color w:val="000000"/>
          <w:kern w:val="0"/>
          <w:sz w:val="28"/>
          <w:szCs w:val="28"/>
          <w:lang w:bidi="ar"/>
        </w:rPr>
        <w:t>,</w:t>
      </w:r>
      <w:r>
        <w:rPr>
          <w:color w:val="000000"/>
          <w:kern w:val="0"/>
          <w:sz w:val="28"/>
          <w:szCs w:val="28"/>
          <w:lang w:bidi="ar"/>
        </w:rPr>
        <w:t>2019</w:t>
      </w:r>
      <w:r>
        <w:rPr>
          <w:rFonts w:hint="eastAsia"/>
          <w:color w:val="000000"/>
          <w:kern w:val="0"/>
          <w:sz w:val="28"/>
          <w:szCs w:val="28"/>
          <w:lang w:bidi="ar"/>
        </w:rPr>
        <w:t>,</w:t>
      </w:r>
      <w:r>
        <w:rPr>
          <w:color w:val="000000"/>
          <w:kern w:val="0"/>
          <w:sz w:val="28"/>
          <w:szCs w:val="28"/>
          <w:lang w:bidi="ar"/>
        </w:rPr>
        <w:t xml:space="preserve"> 21(9)</w:t>
      </w: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: </w:t>
      </w:r>
      <w:r>
        <w:rPr>
          <w:color w:val="000000"/>
          <w:kern w:val="0"/>
          <w:sz w:val="28"/>
          <w:szCs w:val="28"/>
          <w:lang w:bidi="ar"/>
        </w:rPr>
        <w:t>914</w:t>
      </w:r>
      <w:r>
        <w:rPr>
          <w:rFonts w:hint="eastAsia"/>
          <w:color w:val="000000"/>
          <w:kern w:val="0"/>
          <w:sz w:val="28"/>
          <w:szCs w:val="28"/>
          <w:lang w:bidi="ar"/>
        </w:rPr>
        <w:t>.</w:t>
      </w:r>
      <w:r>
        <w:rPr>
          <w:color w:val="000000"/>
          <w:kern w:val="0"/>
          <w:sz w:val="28"/>
          <w:szCs w:val="28"/>
          <w:lang w:bidi="ar"/>
        </w:rPr>
        <w:t xml:space="preserve"> </w:t>
      </w:r>
    </w:p>
    <w:p w:rsidR="001B3072" w:rsidRDefault="001B3072" w:rsidP="001B3072">
      <w:pPr>
        <w:widowControl/>
        <w:adjustRightInd w:val="0"/>
        <w:snapToGrid w:val="0"/>
        <w:ind w:left="560" w:hangingChars="200" w:hanging="560"/>
        <w:rPr>
          <w:color w:val="000000"/>
          <w:kern w:val="0"/>
          <w:sz w:val="28"/>
          <w:szCs w:val="28"/>
          <w:lang w:bidi="ar"/>
        </w:rPr>
      </w:pPr>
      <w:r>
        <w:rPr>
          <w:rFonts w:hint="eastAsia"/>
          <w:color w:val="000000"/>
          <w:kern w:val="0"/>
          <w:sz w:val="28"/>
          <w:szCs w:val="28"/>
          <w:lang w:bidi="ar"/>
        </w:rPr>
        <w:t xml:space="preserve">[5] </w:t>
      </w:r>
      <w:r>
        <w:rPr>
          <w:color w:val="000000"/>
          <w:kern w:val="0"/>
          <w:sz w:val="28"/>
          <w:szCs w:val="28"/>
          <w:lang w:bidi="ar"/>
        </w:rPr>
        <w:t xml:space="preserve">Fu </w:t>
      </w:r>
      <w:proofErr w:type="gramStart"/>
      <w:r>
        <w:rPr>
          <w:color w:val="000000"/>
          <w:kern w:val="0"/>
          <w:sz w:val="28"/>
          <w:szCs w:val="28"/>
          <w:lang w:bidi="ar"/>
        </w:rPr>
        <w:t>L ,</w:t>
      </w:r>
      <w:proofErr w:type="gramEnd"/>
      <w:r>
        <w:rPr>
          <w:color w:val="000000"/>
          <w:kern w:val="0"/>
          <w:sz w:val="28"/>
          <w:szCs w:val="28"/>
          <w:lang w:bidi="ar"/>
        </w:rPr>
        <w:t xml:space="preserve"> Wang C , Kong H . Optima</w:t>
      </w:r>
      <w:bookmarkStart w:id="2" w:name="OLE_LINK5"/>
      <w:r>
        <w:rPr>
          <w:color w:val="000000"/>
          <w:kern w:val="0"/>
          <w:sz w:val="28"/>
          <w:szCs w:val="28"/>
          <w:lang w:bidi="ar"/>
        </w:rPr>
        <w:t>l dividend</w:t>
      </w:r>
      <w:bookmarkEnd w:id="2"/>
      <w:r>
        <w:rPr>
          <w:color w:val="000000"/>
          <w:kern w:val="0"/>
          <w:sz w:val="28"/>
          <w:szCs w:val="28"/>
          <w:lang w:bidi="ar"/>
        </w:rPr>
        <w:t xml:space="preserve">s under </w:t>
      </w:r>
      <w:proofErr w:type="gramStart"/>
      <w:r>
        <w:rPr>
          <w:color w:val="000000"/>
          <w:kern w:val="0"/>
          <w:sz w:val="28"/>
          <w:szCs w:val="28"/>
          <w:lang w:bidi="ar"/>
        </w:rPr>
        <w:t>Erlang(</w:t>
      </w:r>
      <w:proofErr w:type="gramEnd"/>
      <w:r>
        <w:rPr>
          <w:color w:val="000000"/>
          <w:kern w:val="0"/>
          <w:sz w:val="28"/>
          <w:szCs w:val="28"/>
          <w:lang w:bidi="ar"/>
        </w:rPr>
        <w:t xml:space="preserve">2) inter-dividend decision times with nonlinear surplus[J]. Systems Science &amp; Control Engineering </w:t>
      </w:r>
      <w:proofErr w:type="gramStart"/>
      <w:r>
        <w:rPr>
          <w:color w:val="000000"/>
          <w:kern w:val="0"/>
          <w:sz w:val="28"/>
          <w:szCs w:val="28"/>
          <w:lang w:bidi="ar"/>
        </w:rPr>
        <w:t>An</w:t>
      </w:r>
      <w:proofErr w:type="gramEnd"/>
      <w:r>
        <w:rPr>
          <w:color w:val="000000"/>
          <w:kern w:val="0"/>
          <w:sz w:val="28"/>
          <w:szCs w:val="28"/>
          <w:lang w:bidi="ar"/>
        </w:rPr>
        <w:t xml:space="preserve"> Open Access Journal, 2019, 7(3):20-28.</w:t>
      </w:r>
    </w:p>
    <w:p w:rsidR="00AF29AF" w:rsidRDefault="0095372C">
      <w:pPr>
        <w:spacing w:line="580" w:lineRule="exact"/>
        <w:ind w:firstLineChars="200" w:firstLine="640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6.</w:t>
      </w:r>
      <w:r>
        <w:rPr>
          <w:rFonts w:eastAsia="仿宋_GB2312"/>
          <w:b/>
          <w:color w:val="000000"/>
          <w:sz w:val="32"/>
          <w:szCs w:val="32"/>
        </w:rPr>
        <w:t>主要完成人</w:t>
      </w:r>
      <w:r>
        <w:rPr>
          <w:rFonts w:eastAsia="仿宋_GB2312" w:hint="eastAsia"/>
          <w:b/>
          <w:color w:val="000000"/>
          <w:sz w:val="32"/>
          <w:szCs w:val="32"/>
        </w:rPr>
        <w:t>：</w:t>
      </w:r>
    </w:p>
    <w:p w:rsidR="00AF29AF" w:rsidRDefault="0095372C">
      <w:pPr>
        <w:spacing w:line="5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刘宏建，第一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 w:hint="eastAsia"/>
          <w:color w:val="000000"/>
          <w:sz w:val="32"/>
          <w:szCs w:val="32"/>
        </w:rPr>
        <w:t>研究生部副主任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 w:hint="eastAsia"/>
          <w:color w:val="000000"/>
          <w:sz w:val="32"/>
          <w:szCs w:val="32"/>
        </w:rPr>
        <w:t>教授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 w:hint="eastAsia"/>
          <w:color w:val="000000"/>
          <w:sz w:val="32"/>
          <w:szCs w:val="32"/>
        </w:rPr>
        <w:t>安徽工程大学</w:t>
      </w:r>
      <w:r>
        <w:rPr>
          <w:rFonts w:eastAsia="仿宋_GB2312" w:hint="eastAsia"/>
          <w:color w:val="000000"/>
          <w:sz w:val="32"/>
          <w:szCs w:val="32"/>
        </w:rPr>
        <w:t>;</w:t>
      </w:r>
      <w:r w:rsidR="00703016">
        <w:rPr>
          <w:rFonts w:eastAsia="仿宋_GB2312" w:hint="eastAsia"/>
          <w:color w:val="000000"/>
          <w:sz w:val="32"/>
          <w:szCs w:val="32"/>
        </w:rPr>
        <w:t>王斌</w:t>
      </w:r>
      <w:r>
        <w:rPr>
          <w:rFonts w:eastAsia="仿宋_GB2312" w:hint="eastAsia"/>
          <w:color w:val="000000"/>
          <w:sz w:val="32"/>
          <w:szCs w:val="32"/>
        </w:rPr>
        <w:t>，第二，</w:t>
      </w:r>
      <w:r w:rsidR="000E2F2C">
        <w:rPr>
          <w:rFonts w:eastAsia="仿宋_GB2312" w:hint="eastAsia"/>
          <w:color w:val="000000"/>
          <w:sz w:val="32"/>
          <w:szCs w:val="32"/>
        </w:rPr>
        <w:t>副</w:t>
      </w:r>
      <w:r>
        <w:rPr>
          <w:rFonts w:eastAsia="仿宋_GB2312" w:hint="eastAsia"/>
          <w:color w:val="000000"/>
          <w:sz w:val="32"/>
          <w:szCs w:val="32"/>
        </w:rPr>
        <w:t>教授，安徽工程大学</w:t>
      </w:r>
      <w:r w:rsidR="000E2F2C">
        <w:rPr>
          <w:rFonts w:eastAsia="仿宋_GB2312" w:hint="eastAsia"/>
          <w:color w:val="000000"/>
          <w:sz w:val="32"/>
          <w:szCs w:val="32"/>
        </w:rPr>
        <w:t>；张伟，第三，</w:t>
      </w:r>
      <w:r w:rsidR="00F24814">
        <w:rPr>
          <w:rFonts w:eastAsia="仿宋_GB2312" w:hint="eastAsia"/>
          <w:color w:val="000000"/>
          <w:sz w:val="32"/>
          <w:szCs w:val="32"/>
        </w:rPr>
        <w:t>统计教研室副主任，</w:t>
      </w:r>
      <w:r w:rsidR="000E2F2C">
        <w:rPr>
          <w:rFonts w:eastAsia="仿宋_GB2312" w:hint="eastAsia"/>
          <w:color w:val="000000"/>
          <w:sz w:val="32"/>
          <w:szCs w:val="32"/>
        </w:rPr>
        <w:t>副教授，安徽工程大学；</w:t>
      </w:r>
    </w:p>
    <w:p w:rsidR="00AF29AF" w:rsidRDefault="0095372C">
      <w:pPr>
        <w:spacing w:line="580" w:lineRule="exact"/>
        <w:ind w:firstLineChars="200" w:firstLine="640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7.</w:t>
      </w:r>
      <w:r>
        <w:rPr>
          <w:rFonts w:eastAsia="仿宋_GB2312"/>
          <w:b/>
          <w:color w:val="000000"/>
          <w:sz w:val="32"/>
          <w:szCs w:val="32"/>
        </w:rPr>
        <w:t>主要完成单位：</w:t>
      </w:r>
      <w:r>
        <w:rPr>
          <w:rFonts w:eastAsia="仿宋_GB2312"/>
          <w:color w:val="000000"/>
          <w:sz w:val="32"/>
          <w:szCs w:val="32"/>
        </w:rPr>
        <w:t>安徽工程大学</w:t>
      </w:r>
    </w:p>
    <w:sectPr w:rsidR="00AF2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9ED" w:rsidRDefault="001479ED" w:rsidP="004423CB">
      <w:r>
        <w:separator/>
      </w:r>
    </w:p>
  </w:endnote>
  <w:endnote w:type="continuationSeparator" w:id="0">
    <w:p w:rsidR="001479ED" w:rsidRDefault="001479ED" w:rsidP="0044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9ED" w:rsidRDefault="001479ED" w:rsidP="004423CB">
      <w:r>
        <w:separator/>
      </w:r>
    </w:p>
  </w:footnote>
  <w:footnote w:type="continuationSeparator" w:id="0">
    <w:p w:rsidR="001479ED" w:rsidRDefault="001479ED" w:rsidP="00442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B681225"/>
    <w:multiLevelType w:val="singleLevel"/>
    <w:tmpl w:val="DB681225"/>
    <w:lvl w:ilvl="0">
      <w:start w:val="2"/>
      <w:numFmt w:val="decimal"/>
      <w:suff w:val="space"/>
      <w:lvlText w:val="[%1]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B0C"/>
    <w:rsid w:val="000E2F2C"/>
    <w:rsid w:val="001479ED"/>
    <w:rsid w:val="00187F67"/>
    <w:rsid w:val="001B3072"/>
    <w:rsid w:val="001C1F30"/>
    <w:rsid w:val="002625D9"/>
    <w:rsid w:val="002E7E28"/>
    <w:rsid w:val="00334B0C"/>
    <w:rsid w:val="004423CB"/>
    <w:rsid w:val="0046148F"/>
    <w:rsid w:val="004B1B20"/>
    <w:rsid w:val="00576547"/>
    <w:rsid w:val="00630D79"/>
    <w:rsid w:val="00640C15"/>
    <w:rsid w:val="00703016"/>
    <w:rsid w:val="00711434"/>
    <w:rsid w:val="0076237C"/>
    <w:rsid w:val="0090294B"/>
    <w:rsid w:val="0095372C"/>
    <w:rsid w:val="00995529"/>
    <w:rsid w:val="00A4652D"/>
    <w:rsid w:val="00AF29AF"/>
    <w:rsid w:val="00B06367"/>
    <w:rsid w:val="00B279AB"/>
    <w:rsid w:val="00B31E56"/>
    <w:rsid w:val="00B60258"/>
    <w:rsid w:val="00E07738"/>
    <w:rsid w:val="00E37184"/>
    <w:rsid w:val="00F24814"/>
    <w:rsid w:val="00F95FCB"/>
    <w:rsid w:val="00FC3751"/>
    <w:rsid w:val="156C2F74"/>
    <w:rsid w:val="1B9E45A5"/>
    <w:rsid w:val="1D1D73E8"/>
    <w:rsid w:val="29BA2BA9"/>
    <w:rsid w:val="5E56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B1DCCAA-E9D7-483F-9C96-E64FAFE5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229</Words>
  <Characters>1309</Characters>
  <Application>Microsoft Office Word</Application>
  <DocSecurity>0</DocSecurity>
  <Lines>10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ASUS</cp:lastModifiedBy>
  <cp:revision>20</cp:revision>
  <dcterms:created xsi:type="dcterms:W3CDTF">2019-03-20T08:09:00Z</dcterms:created>
  <dcterms:modified xsi:type="dcterms:W3CDTF">2021-05-21T09:14:00Z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F34C04D0F6D2456FB290C14B69EE5BFF</vt:lpwstr>
  </property>
</Properties>
</file>